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BF18" w14:textId="77777777" w:rsidR="00AF02C6" w:rsidRPr="00DA67CF" w:rsidRDefault="00AF02C6" w:rsidP="00731371">
      <w:pPr>
        <w:pStyle w:val="NoSpacing"/>
        <w:jc w:val="both"/>
        <w:rPr>
          <w:lang w:val="sr-Cyrl-RS"/>
        </w:rPr>
      </w:pPr>
    </w:p>
    <w:p w14:paraId="0CA6A0A9"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Образац 12</w:t>
      </w:r>
    </w:p>
    <w:p w14:paraId="6F6E3BEC" w14:textId="77777777" w:rsidR="001901EA" w:rsidRPr="00F503BE" w:rsidRDefault="001901EA" w:rsidP="00731371">
      <w:pPr>
        <w:pStyle w:val="Standard"/>
        <w:jc w:val="both"/>
        <w:rPr>
          <w:rFonts w:ascii="Times New Roman" w:hAnsi="Times New Roman" w:cs="Times New Roman"/>
          <w:sz w:val="24"/>
          <w:szCs w:val="24"/>
        </w:rPr>
      </w:pPr>
    </w:p>
    <w:p w14:paraId="72FDC657" w14:textId="77777777"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ЈП „ГОЛД ГОНДОЛА ЗЛАТИБОР“</w:t>
      </w:r>
    </w:p>
    <w:p w14:paraId="0CAEF052" w14:textId="77777777" w:rsidR="001901EA" w:rsidRPr="00F503BE" w:rsidRDefault="001901EA" w:rsidP="00731371">
      <w:pPr>
        <w:pStyle w:val="Standard"/>
        <w:jc w:val="center"/>
        <w:rPr>
          <w:rFonts w:ascii="Times New Roman" w:hAnsi="Times New Roman" w:cs="Times New Roman"/>
          <w:sz w:val="24"/>
          <w:szCs w:val="24"/>
        </w:rPr>
      </w:pPr>
    </w:p>
    <w:p w14:paraId="2E461EE1" w14:textId="77777777" w:rsidR="001901EA" w:rsidRPr="00F503BE" w:rsidRDefault="001901EA" w:rsidP="00731371">
      <w:pPr>
        <w:pStyle w:val="Standard"/>
        <w:jc w:val="center"/>
        <w:rPr>
          <w:rFonts w:ascii="Times New Roman" w:hAnsi="Times New Roman" w:cs="Times New Roman"/>
          <w:sz w:val="24"/>
          <w:szCs w:val="24"/>
        </w:rPr>
      </w:pPr>
    </w:p>
    <w:p w14:paraId="531B7434" w14:textId="77777777" w:rsidR="001901EA" w:rsidRPr="00F503BE" w:rsidRDefault="001901EA" w:rsidP="00731371">
      <w:pPr>
        <w:pStyle w:val="Standard"/>
        <w:jc w:val="center"/>
        <w:rPr>
          <w:rFonts w:ascii="Times New Roman" w:hAnsi="Times New Roman" w:cs="Times New Roman"/>
          <w:sz w:val="24"/>
          <w:szCs w:val="24"/>
        </w:rPr>
      </w:pPr>
    </w:p>
    <w:p w14:paraId="5F45E041" w14:textId="77777777" w:rsidR="001901EA" w:rsidRPr="00F503BE" w:rsidRDefault="001901EA" w:rsidP="00731371">
      <w:pPr>
        <w:pStyle w:val="Standard"/>
        <w:jc w:val="center"/>
        <w:rPr>
          <w:rFonts w:ascii="Times New Roman" w:hAnsi="Times New Roman" w:cs="Times New Roman"/>
          <w:sz w:val="24"/>
          <w:szCs w:val="24"/>
        </w:rPr>
      </w:pPr>
    </w:p>
    <w:p w14:paraId="16B91700" w14:textId="77777777" w:rsidR="001901EA" w:rsidRPr="00F503BE" w:rsidRDefault="001901EA" w:rsidP="00731371">
      <w:pPr>
        <w:pStyle w:val="Standard"/>
        <w:jc w:val="center"/>
        <w:rPr>
          <w:rFonts w:ascii="Times New Roman" w:hAnsi="Times New Roman" w:cs="Times New Roman"/>
          <w:sz w:val="24"/>
          <w:szCs w:val="24"/>
        </w:rPr>
      </w:pPr>
    </w:p>
    <w:p w14:paraId="55B4185E" w14:textId="77777777" w:rsidR="001901EA" w:rsidRPr="00F503BE" w:rsidRDefault="001901EA" w:rsidP="00731371">
      <w:pPr>
        <w:pStyle w:val="Standard"/>
        <w:jc w:val="center"/>
        <w:rPr>
          <w:rFonts w:ascii="Times New Roman" w:hAnsi="Times New Roman" w:cs="Times New Roman"/>
          <w:sz w:val="24"/>
          <w:szCs w:val="24"/>
        </w:rPr>
      </w:pPr>
    </w:p>
    <w:p w14:paraId="79179EEB" w14:textId="77777777" w:rsidR="001901EA" w:rsidRPr="00F503BE" w:rsidRDefault="001901EA" w:rsidP="00731371">
      <w:pPr>
        <w:pStyle w:val="Standard"/>
        <w:jc w:val="center"/>
        <w:rPr>
          <w:rFonts w:ascii="Times New Roman" w:hAnsi="Times New Roman" w:cs="Times New Roman"/>
          <w:sz w:val="24"/>
          <w:szCs w:val="24"/>
        </w:rPr>
      </w:pPr>
    </w:p>
    <w:p w14:paraId="1A38963C" w14:textId="77777777" w:rsidR="001901EA" w:rsidRPr="00F503BE" w:rsidRDefault="001901EA" w:rsidP="00731371">
      <w:pPr>
        <w:pStyle w:val="Standard"/>
        <w:jc w:val="center"/>
        <w:rPr>
          <w:rFonts w:ascii="Times New Roman" w:hAnsi="Times New Roman" w:cs="Times New Roman"/>
          <w:sz w:val="24"/>
          <w:szCs w:val="24"/>
        </w:rPr>
      </w:pPr>
    </w:p>
    <w:p w14:paraId="07E82ED4" w14:textId="77777777" w:rsidR="001901EA" w:rsidRPr="00F503BE" w:rsidRDefault="001901EA" w:rsidP="00731371">
      <w:pPr>
        <w:pStyle w:val="Standard"/>
        <w:jc w:val="center"/>
        <w:rPr>
          <w:rFonts w:ascii="Times New Roman" w:hAnsi="Times New Roman" w:cs="Times New Roman"/>
          <w:sz w:val="24"/>
          <w:szCs w:val="24"/>
        </w:rPr>
      </w:pPr>
    </w:p>
    <w:p w14:paraId="715922E0" w14:textId="77777777" w:rsidR="001901EA" w:rsidRPr="00F503BE" w:rsidRDefault="001901EA" w:rsidP="00731371">
      <w:pPr>
        <w:pStyle w:val="Standard"/>
        <w:jc w:val="center"/>
        <w:rPr>
          <w:rFonts w:ascii="Times New Roman" w:hAnsi="Times New Roman" w:cs="Times New Roman"/>
          <w:b/>
          <w:bCs/>
          <w:sz w:val="24"/>
          <w:szCs w:val="24"/>
        </w:rPr>
      </w:pPr>
      <w:r w:rsidRPr="00F503BE">
        <w:rPr>
          <w:rFonts w:ascii="Times New Roman" w:hAnsi="Times New Roman" w:cs="Times New Roman"/>
          <w:b/>
          <w:bCs/>
          <w:sz w:val="24"/>
          <w:szCs w:val="24"/>
        </w:rPr>
        <w:t>ИЗВЕШТАЈ О СТЕПЕНУ УСКЛАЂЕНОСТИ ПЛАНИРАНИХ И РЕАЛИЗОВАНИХ АКТИВНОСТИ ИЗ ПРОГРАМА ПОСЛОВАЊА</w:t>
      </w:r>
    </w:p>
    <w:p w14:paraId="039BDD7F" w14:textId="77777777" w:rsidR="001901EA" w:rsidRPr="00F503BE" w:rsidRDefault="001901EA"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rPr>
        <w:t>За период од 01.01.202</w:t>
      </w:r>
      <w:r w:rsidR="00E71B45">
        <w:rPr>
          <w:rFonts w:ascii="Times New Roman" w:hAnsi="Times New Roman" w:cs="Times New Roman"/>
          <w:sz w:val="24"/>
          <w:szCs w:val="24"/>
        </w:rPr>
        <w:t>5</w:t>
      </w:r>
      <w:r w:rsidRPr="00F503BE">
        <w:rPr>
          <w:rFonts w:ascii="Times New Roman" w:hAnsi="Times New Roman" w:cs="Times New Roman"/>
          <w:sz w:val="24"/>
          <w:szCs w:val="24"/>
        </w:rPr>
        <w:t xml:space="preserve">. до </w:t>
      </w:r>
      <w:r w:rsidR="00E71B45">
        <w:rPr>
          <w:rFonts w:ascii="Times New Roman" w:hAnsi="Times New Roman" w:cs="Times New Roman"/>
          <w:sz w:val="24"/>
          <w:szCs w:val="24"/>
        </w:rPr>
        <w:t>31.03</w:t>
      </w:r>
      <w:r w:rsidR="00326D0A" w:rsidRPr="00F503BE">
        <w:rPr>
          <w:rFonts w:ascii="Times New Roman" w:hAnsi="Times New Roman" w:cs="Times New Roman"/>
          <w:sz w:val="24"/>
          <w:szCs w:val="24"/>
        </w:rPr>
        <w:t>.</w:t>
      </w:r>
      <w:r w:rsidR="007C5155" w:rsidRPr="00F503BE">
        <w:rPr>
          <w:rFonts w:ascii="Times New Roman" w:hAnsi="Times New Roman" w:cs="Times New Roman"/>
          <w:sz w:val="24"/>
          <w:szCs w:val="24"/>
        </w:rPr>
        <w:t>202</w:t>
      </w:r>
      <w:r w:rsidR="00E71B45">
        <w:rPr>
          <w:rFonts w:ascii="Times New Roman" w:hAnsi="Times New Roman" w:cs="Times New Roman"/>
          <w:sz w:val="24"/>
          <w:szCs w:val="24"/>
        </w:rPr>
        <w:t>5</w:t>
      </w:r>
      <w:r w:rsidRPr="00F503BE">
        <w:rPr>
          <w:rFonts w:ascii="Times New Roman" w:hAnsi="Times New Roman" w:cs="Times New Roman"/>
          <w:sz w:val="24"/>
          <w:szCs w:val="24"/>
        </w:rPr>
        <w:t>.</w:t>
      </w:r>
    </w:p>
    <w:p w14:paraId="0D8CF6D4" w14:textId="77777777" w:rsidR="001901EA" w:rsidRPr="00F503BE" w:rsidRDefault="001901EA" w:rsidP="00731371">
      <w:pPr>
        <w:pStyle w:val="Standard"/>
        <w:jc w:val="center"/>
        <w:rPr>
          <w:rFonts w:ascii="Times New Roman" w:hAnsi="Times New Roman" w:cs="Times New Roman"/>
          <w:sz w:val="24"/>
          <w:szCs w:val="24"/>
        </w:rPr>
      </w:pPr>
    </w:p>
    <w:p w14:paraId="73E5E480" w14:textId="77777777" w:rsidR="001901EA" w:rsidRPr="00F503BE" w:rsidRDefault="001901EA" w:rsidP="00731371">
      <w:pPr>
        <w:pStyle w:val="Standard"/>
        <w:jc w:val="center"/>
        <w:rPr>
          <w:rFonts w:ascii="Times New Roman" w:hAnsi="Times New Roman" w:cs="Times New Roman"/>
          <w:sz w:val="24"/>
          <w:szCs w:val="24"/>
        </w:rPr>
      </w:pPr>
    </w:p>
    <w:p w14:paraId="557BF943" w14:textId="77777777" w:rsidR="001901EA" w:rsidRPr="00F503BE" w:rsidRDefault="001901EA" w:rsidP="00731371">
      <w:pPr>
        <w:pStyle w:val="Standard"/>
        <w:jc w:val="center"/>
        <w:rPr>
          <w:rFonts w:ascii="Times New Roman" w:hAnsi="Times New Roman" w:cs="Times New Roman"/>
          <w:sz w:val="24"/>
          <w:szCs w:val="24"/>
        </w:rPr>
      </w:pPr>
    </w:p>
    <w:p w14:paraId="10165570" w14:textId="77777777" w:rsidR="001901EA" w:rsidRPr="00F503BE" w:rsidRDefault="001901EA" w:rsidP="00731371">
      <w:pPr>
        <w:pStyle w:val="Standard"/>
        <w:jc w:val="center"/>
        <w:rPr>
          <w:rFonts w:ascii="Times New Roman" w:hAnsi="Times New Roman" w:cs="Times New Roman"/>
          <w:sz w:val="24"/>
          <w:szCs w:val="24"/>
        </w:rPr>
      </w:pPr>
    </w:p>
    <w:p w14:paraId="43D851D9" w14:textId="77777777" w:rsidR="001901EA" w:rsidRPr="00F503BE" w:rsidRDefault="001901EA" w:rsidP="00731371">
      <w:pPr>
        <w:pStyle w:val="Standard"/>
        <w:jc w:val="center"/>
        <w:rPr>
          <w:rFonts w:ascii="Times New Roman" w:hAnsi="Times New Roman" w:cs="Times New Roman"/>
          <w:sz w:val="24"/>
          <w:szCs w:val="24"/>
        </w:rPr>
      </w:pPr>
    </w:p>
    <w:p w14:paraId="5CC8D975" w14:textId="77777777" w:rsidR="001901EA" w:rsidRPr="00F503BE" w:rsidRDefault="001901EA" w:rsidP="00731371">
      <w:pPr>
        <w:pStyle w:val="Standard"/>
        <w:jc w:val="center"/>
        <w:rPr>
          <w:rFonts w:ascii="Times New Roman" w:hAnsi="Times New Roman" w:cs="Times New Roman"/>
          <w:sz w:val="24"/>
          <w:szCs w:val="24"/>
        </w:rPr>
      </w:pPr>
    </w:p>
    <w:p w14:paraId="204B3F5D" w14:textId="77777777" w:rsidR="001901EA" w:rsidRPr="00F503BE" w:rsidRDefault="001901EA" w:rsidP="00731371">
      <w:pPr>
        <w:pStyle w:val="Standard"/>
        <w:jc w:val="center"/>
        <w:rPr>
          <w:rFonts w:ascii="Times New Roman" w:hAnsi="Times New Roman" w:cs="Times New Roman"/>
          <w:sz w:val="24"/>
          <w:szCs w:val="24"/>
        </w:rPr>
      </w:pPr>
    </w:p>
    <w:p w14:paraId="01CA8ECF" w14:textId="77777777" w:rsidR="001901EA" w:rsidRPr="00F503BE" w:rsidRDefault="001901EA" w:rsidP="00731371">
      <w:pPr>
        <w:pStyle w:val="Standard"/>
        <w:jc w:val="center"/>
        <w:rPr>
          <w:rFonts w:ascii="Times New Roman" w:hAnsi="Times New Roman" w:cs="Times New Roman"/>
          <w:sz w:val="24"/>
          <w:szCs w:val="24"/>
        </w:rPr>
      </w:pPr>
    </w:p>
    <w:p w14:paraId="52D53B45" w14:textId="77777777" w:rsidR="001901EA" w:rsidRPr="00F503BE" w:rsidRDefault="001901EA" w:rsidP="00731371">
      <w:pPr>
        <w:pStyle w:val="Standard"/>
        <w:jc w:val="center"/>
        <w:rPr>
          <w:rFonts w:ascii="Times New Roman" w:hAnsi="Times New Roman" w:cs="Times New Roman"/>
          <w:sz w:val="24"/>
          <w:szCs w:val="24"/>
        </w:rPr>
      </w:pPr>
    </w:p>
    <w:p w14:paraId="594F9604" w14:textId="77777777" w:rsidR="001901EA" w:rsidRPr="00F503BE" w:rsidRDefault="001901EA" w:rsidP="00731371">
      <w:pPr>
        <w:pStyle w:val="Standard"/>
        <w:jc w:val="center"/>
        <w:rPr>
          <w:rFonts w:ascii="Times New Roman" w:hAnsi="Times New Roman" w:cs="Times New Roman"/>
          <w:sz w:val="24"/>
          <w:szCs w:val="24"/>
        </w:rPr>
      </w:pPr>
    </w:p>
    <w:p w14:paraId="5D3B0107" w14:textId="77777777" w:rsidR="001901EA" w:rsidRPr="00F503BE" w:rsidRDefault="001901EA" w:rsidP="00731371">
      <w:pPr>
        <w:pStyle w:val="Standard"/>
        <w:jc w:val="center"/>
        <w:rPr>
          <w:rFonts w:ascii="Times New Roman" w:hAnsi="Times New Roman" w:cs="Times New Roman"/>
          <w:sz w:val="24"/>
          <w:szCs w:val="24"/>
        </w:rPr>
      </w:pPr>
    </w:p>
    <w:p w14:paraId="3BA340C3" w14:textId="77777777" w:rsidR="001901EA" w:rsidRPr="00F503BE" w:rsidRDefault="001901EA" w:rsidP="00731371">
      <w:pPr>
        <w:pStyle w:val="Standard"/>
        <w:jc w:val="center"/>
        <w:rPr>
          <w:rFonts w:ascii="Times New Roman" w:hAnsi="Times New Roman" w:cs="Times New Roman"/>
          <w:sz w:val="24"/>
          <w:szCs w:val="24"/>
        </w:rPr>
      </w:pPr>
    </w:p>
    <w:p w14:paraId="00F83CCE" w14:textId="77777777" w:rsidR="001901EA" w:rsidRPr="00F503BE" w:rsidRDefault="001901EA" w:rsidP="00731371">
      <w:pPr>
        <w:pStyle w:val="Standard"/>
        <w:jc w:val="center"/>
        <w:rPr>
          <w:rFonts w:ascii="Times New Roman" w:hAnsi="Times New Roman" w:cs="Times New Roman"/>
          <w:sz w:val="24"/>
          <w:szCs w:val="24"/>
        </w:rPr>
      </w:pPr>
    </w:p>
    <w:p w14:paraId="4E4154A5" w14:textId="77777777" w:rsidR="001901EA" w:rsidRPr="00F503BE" w:rsidRDefault="001901EA" w:rsidP="00731371">
      <w:pPr>
        <w:pStyle w:val="Standard"/>
        <w:jc w:val="center"/>
        <w:rPr>
          <w:rFonts w:ascii="Times New Roman" w:hAnsi="Times New Roman" w:cs="Times New Roman"/>
          <w:sz w:val="24"/>
          <w:szCs w:val="24"/>
        </w:rPr>
      </w:pPr>
    </w:p>
    <w:p w14:paraId="3B59256B" w14:textId="77777777" w:rsidR="001901EA" w:rsidRPr="00F503BE" w:rsidRDefault="001901EA" w:rsidP="00731371">
      <w:pPr>
        <w:pStyle w:val="Standard"/>
        <w:jc w:val="center"/>
        <w:rPr>
          <w:rFonts w:ascii="Times New Roman" w:hAnsi="Times New Roman" w:cs="Times New Roman"/>
          <w:sz w:val="24"/>
          <w:szCs w:val="24"/>
        </w:rPr>
      </w:pPr>
    </w:p>
    <w:p w14:paraId="65FD5941" w14:textId="77777777" w:rsidR="001901EA" w:rsidRPr="00F503BE" w:rsidRDefault="00E25F3C" w:rsidP="00731371">
      <w:pPr>
        <w:pStyle w:val="Standard"/>
        <w:jc w:val="center"/>
        <w:rPr>
          <w:rFonts w:ascii="Times New Roman" w:hAnsi="Times New Roman" w:cs="Times New Roman"/>
          <w:sz w:val="24"/>
          <w:szCs w:val="24"/>
        </w:rPr>
      </w:pPr>
      <w:r w:rsidRPr="00F503BE">
        <w:rPr>
          <w:rFonts w:ascii="Times New Roman" w:hAnsi="Times New Roman" w:cs="Times New Roman"/>
          <w:sz w:val="24"/>
          <w:szCs w:val="24"/>
          <w:lang w:val="sr-Cyrl-RS"/>
        </w:rPr>
        <w:t>Златибор</w:t>
      </w:r>
      <w:r w:rsidRPr="00F503BE">
        <w:rPr>
          <w:rFonts w:ascii="Times New Roman" w:hAnsi="Times New Roman" w:cs="Times New Roman"/>
          <w:sz w:val="24"/>
          <w:szCs w:val="24"/>
        </w:rPr>
        <w:t>,</w:t>
      </w:r>
      <w:r w:rsidR="00AF4862" w:rsidRPr="00F503BE">
        <w:rPr>
          <w:rFonts w:ascii="Times New Roman" w:hAnsi="Times New Roman" w:cs="Times New Roman"/>
          <w:sz w:val="24"/>
          <w:szCs w:val="24"/>
        </w:rPr>
        <w:t xml:space="preserve"> </w:t>
      </w:r>
      <w:r w:rsidR="00E71B45">
        <w:rPr>
          <w:rFonts w:ascii="Times New Roman" w:hAnsi="Times New Roman" w:cs="Times New Roman"/>
          <w:sz w:val="24"/>
          <w:szCs w:val="24"/>
          <w:lang w:val="sr-Latn-RS"/>
        </w:rPr>
        <w:t>13.04</w:t>
      </w:r>
      <w:r w:rsidR="00D14E2D">
        <w:rPr>
          <w:rFonts w:ascii="Times New Roman" w:hAnsi="Times New Roman" w:cs="Times New Roman"/>
          <w:sz w:val="24"/>
          <w:szCs w:val="24"/>
          <w:lang w:val="sr-Latn-RS"/>
        </w:rPr>
        <w:t>.2025</w:t>
      </w:r>
      <w:r w:rsidR="001901EA" w:rsidRPr="00F503BE">
        <w:rPr>
          <w:rFonts w:ascii="Times New Roman" w:hAnsi="Times New Roman" w:cs="Times New Roman"/>
          <w:sz w:val="24"/>
          <w:szCs w:val="24"/>
        </w:rPr>
        <w:t>. године</w:t>
      </w:r>
    </w:p>
    <w:p w14:paraId="4355F538" w14:textId="77777777" w:rsidR="001901EA" w:rsidRPr="00F503BE" w:rsidRDefault="001901EA" w:rsidP="00731371">
      <w:pPr>
        <w:pStyle w:val="Standard"/>
        <w:jc w:val="both"/>
        <w:rPr>
          <w:rFonts w:ascii="Times New Roman" w:hAnsi="Times New Roman" w:cs="Times New Roman"/>
          <w:sz w:val="24"/>
          <w:szCs w:val="24"/>
        </w:rPr>
      </w:pPr>
    </w:p>
    <w:p w14:paraId="53AD40AE" w14:textId="77777777" w:rsidR="001901EA" w:rsidRPr="00F503BE" w:rsidRDefault="001901EA" w:rsidP="00731371">
      <w:pPr>
        <w:pStyle w:val="Standard"/>
        <w:jc w:val="both"/>
        <w:rPr>
          <w:rFonts w:ascii="Times New Roman" w:hAnsi="Times New Roman" w:cs="Times New Roman"/>
          <w:sz w:val="24"/>
          <w:szCs w:val="24"/>
        </w:rPr>
      </w:pPr>
    </w:p>
    <w:p w14:paraId="38973D29" w14:textId="77777777" w:rsidR="001901EA" w:rsidRPr="00F503BE" w:rsidRDefault="001901EA" w:rsidP="00731371">
      <w:pPr>
        <w:pStyle w:val="Standard"/>
        <w:jc w:val="both"/>
        <w:rPr>
          <w:rFonts w:ascii="Times New Roman" w:hAnsi="Times New Roman" w:cs="Times New Roman"/>
          <w:b/>
          <w:bCs/>
          <w:sz w:val="24"/>
          <w:szCs w:val="24"/>
        </w:rPr>
      </w:pPr>
    </w:p>
    <w:p w14:paraId="1D122198" w14:textId="77777777" w:rsidR="001901EA" w:rsidRPr="00F503BE" w:rsidRDefault="001901EA" w:rsidP="00731371">
      <w:pPr>
        <w:pStyle w:val="Standard"/>
        <w:jc w:val="both"/>
        <w:rPr>
          <w:rFonts w:ascii="Times New Roman" w:hAnsi="Times New Roman" w:cs="Times New Roman"/>
          <w:b/>
          <w:bCs/>
          <w:sz w:val="24"/>
          <w:szCs w:val="24"/>
        </w:rPr>
      </w:pPr>
    </w:p>
    <w:p w14:paraId="5B9F7392"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rPr>
        <w:t xml:space="preserve"> </w:t>
      </w:r>
      <w:r w:rsidRPr="00F503BE">
        <w:rPr>
          <w:rFonts w:ascii="Times New Roman" w:hAnsi="Times New Roman" w:cs="Times New Roman"/>
          <w:b/>
          <w:bCs/>
          <w:sz w:val="24"/>
          <w:szCs w:val="24"/>
          <w:highlight w:val="lightGray"/>
        </w:rPr>
        <w:t>I ОСНОВНИ СТАТУСНИ ПОДАЦИ</w:t>
      </w:r>
    </w:p>
    <w:p w14:paraId="0F21A074" w14:textId="77777777" w:rsidR="001901EA" w:rsidRPr="00F503BE" w:rsidRDefault="001901EA" w:rsidP="00731371">
      <w:pPr>
        <w:pStyle w:val="Standard"/>
        <w:jc w:val="both"/>
        <w:rPr>
          <w:rFonts w:ascii="Times New Roman" w:hAnsi="Times New Roman" w:cs="Times New Roman"/>
          <w:sz w:val="24"/>
          <w:szCs w:val="24"/>
        </w:rPr>
      </w:pPr>
    </w:p>
    <w:p w14:paraId="181531A6"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Пословно име: </w:t>
      </w:r>
      <w:r w:rsidRPr="00F503BE">
        <w:rPr>
          <w:rFonts w:ascii="Times New Roman" w:hAnsi="Times New Roman" w:cs="Times New Roman"/>
          <w:sz w:val="24"/>
          <w:szCs w:val="24"/>
        </w:rPr>
        <w:t xml:space="preserve">Јавно предузеће Голд гондола Златибор, </w:t>
      </w:r>
      <w:r w:rsidR="00D613B3" w:rsidRPr="00F503BE">
        <w:rPr>
          <w:rFonts w:ascii="Times New Roman" w:hAnsi="Times New Roman" w:cs="Times New Roman"/>
          <w:sz w:val="24"/>
          <w:szCs w:val="24"/>
          <w:lang w:val="sr-Cyrl-RS"/>
        </w:rPr>
        <w:t>Златибор</w:t>
      </w:r>
    </w:p>
    <w:p w14:paraId="001E66EE" w14:textId="77777777" w:rsidR="001901EA" w:rsidRPr="00F503B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u w:val="single"/>
        </w:rPr>
        <w:t xml:space="preserve">Седиште: </w:t>
      </w:r>
      <w:r w:rsidR="00D613B3" w:rsidRPr="00F503BE">
        <w:rPr>
          <w:rFonts w:ascii="Times New Roman" w:hAnsi="Times New Roman" w:cs="Times New Roman"/>
          <w:sz w:val="24"/>
          <w:szCs w:val="24"/>
          <w:lang w:val="sr-Cyrl-RS"/>
        </w:rPr>
        <w:t>Затибор, Улица спортова бб, 31315 Златибор</w:t>
      </w:r>
    </w:p>
    <w:p w14:paraId="295F5FBA"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Претежна делатност: </w:t>
      </w:r>
      <w:r w:rsidRPr="00F503BE">
        <w:rPr>
          <w:rFonts w:ascii="Times New Roman" w:hAnsi="Times New Roman" w:cs="Times New Roman"/>
          <w:sz w:val="24"/>
          <w:szCs w:val="24"/>
        </w:rPr>
        <w:t>4939 – Остали превоз путника у копненом саобраћају</w:t>
      </w:r>
    </w:p>
    <w:p w14:paraId="4AE81CF1"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Матични број: </w:t>
      </w:r>
      <w:r w:rsidRPr="00F503BE">
        <w:rPr>
          <w:rFonts w:ascii="Times New Roman" w:hAnsi="Times New Roman" w:cs="Times New Roman"/>
          <w:sz w:val="24"/>
          <w:szCs w:val="24"/>
        </w:rPr>
        <w:t>21162035</w:t>
      </w:r>
    </w:p>
    <w:p w14:paraId="45AB1E85"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ПИБ: </w:t>
      </w:r>
      <w:r w:rsidRPr="00F503BE">
        <w:rPr>
          <w:rFonts w:ascii="Times New Roman" w:hAnsi="Times New Roman" w:cs="Times New Roman"/>
          <w:sz w:val="24"/>
          <w:szCs w:val="24"/>
        </w:rPr>
        <w:t>109326994</w:t>
      </w:r>
    </w:p>
    <w:p w14:paraId="50BEAD68"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u w:val="single"/>
        </w:rPr>
        <w:t xml:space="preserve">Надлежно министарство: </w:t>
      </w:r>
      <w:r w:rsidRPr="00F503BE">
        <w:rPr>
          <w:rFonts w:ascii="Times New Roman" w:hAnsi="Times New Roman" w:cs="Times New Roman"/>
          <w:sz w:val="24"/>
          <w:szCs w:val="24"/>
        </w:rPr>
        <w:t>Министартво финансија, Пореска управа, Република Србија</w:t>
      </w:r>
    </w:p>
    <w:p w14:paraId="3E0F477F" w14:textId="77777777" w:rsidR="001901EA" w:rsidRPr="00F503BE" w:rsidRDefault="001901EA" w:rsidP="00731371">
      <w:pPr>
        <w:pStyle w:val="Standard"/>
        <w:jc w:val="both"/>
        <w:rPr>
          <w:rFonts w:ascii="Times New Roman" w:hAnsi="Times New Roman" w:cs="Times New Roman"/>
          <w:sz w:val="24"/>
          <w:szCs w:val="24"/>
        </w:rPr>
      </w:pPr>
    </w:p>
    <w:p w14:paraId="6B36AF5F" w14:textId="77777777" w:rsidR="001901EA" w:rsidRPr="00F503BE" w:rsidRDefault="001901EA" w:rsidP="00731371">
      <w:pPr>
        <w:pStyle w:val="Standard"/>
        <w:jc w:val="both"/>
        <w:rPr>
          <w:rFonts w:ascii="Times New Roman" w:hAnsi="Times New Roman" w:cs="Times New Roman"/>
          <w:sz w:val="24"/>
          <w:szCs w:val="24"/>
        </w:rPr>
      </w:pPr>
    </w:p>
    <w:p w14:paraId="2BF2C05B"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rPr>
        <w:t>Делатности јавног предузећа су: Остали превоз путника у копненом саобраћају (превоз успињачама, жичарама и ски лифтовима)</w:t>
      </w:r>
    </w:p>
    <w:p w14:paraId="1ACA2BD1" w14:textId="77777777" w:rsidR="001901EA" w:rsidRPr="00F503BE" w:rsidRDefault="001901EA" w:rsidP="00731371">
      <w:pPr>
        <w:pStyle w:val="Standard"/>
        <w:jc w:val="both"/>
        <w:rPr>
          <w:rFonts w:ascii="Times New Roman" w:hAnsi="Times New Roman" w:cs="Times New Roman"/>
          <w:sz w:val="24"/>
          <w:szCs w:val="24"/>
        </w:rPr>
      </w:pPr>
    </w:p>
    <w:p w14:paraId="58FFB2B6" w14:textId="77777777" w:rsidR="001901EA" w:rsidRPr="00F503BE" w:rsidRDefault="001901EA" w:rsidP="00731371">
      <w:pPr>
        <w:pStyle w:val="Standard"/>
        <w:jc w:val="both"/>
        <w:rPr>
          <w:rFonts w:ascii="Times New Roman" w:hAnsi="Times New Roman" w:cs="Times New Roman"/>
          <w:sz w:val="24"/>
          <w:szCs w:val="24"/>
        </w:rPr>
      </w:pPr>
    </w:p>
    <w:p w14:paraId="6477DC63" w14:textId="77777777" w:rsidR="006F2610"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b/>
          <w:sz w:val="24"/>
          <w:szCs w:val="24"/>
          <w:u w:val="single"/>
        </w:rPr>
        <w:t>Годишњи програм  пословања</w:t>
      </w:r>
      <w:r w:rsidRPr="00F503BE">
        <w:rPr>
          <w:rFonts w:ascii="Times New Roman" w:hAnsi="Times New Roman" w:cs="Times New Roman"/>
          <w:sz w:val="24"/>
          <w:szCs w:val="24"/>
        </w:rPr>
        <w:t xml:space="preserve">: </w:t>
      </w:r>
    </w:p>
    <w:p w14:paraId="654EADDC" w14:textId="77777777" w:rsidR="001901EA" w:rsidRPr="00F503BE" w:rsidRDefault="001901EA" w:rsidP="006F2610">
      <w:pPr>
        <w:pStyle w:val="Standard"/>
        <w:numPr>
          <w:ilvl w:val="0"/>
          <w:numId w:val="2"/>
        </w:numPr>
        <w:jc w:val="both"/>
        <w:rPr>
          <w:rFonts w:ascii="Times New Roman" w:hAnsi="Times New Roman" w:cs="Times New Roman"/>
          <w:sz w:val="24"/>
          <w:szCs w:val="24"/>
        </w:rPr>
      </w:pPr>
      <w:r w:rsidRPr="00F503BE">
        <w:rPr>
          <w:rFonts w:ascii="Times New Roman" w:hAnsi="Times New Roman" w:cs="Times New Roman"/>
          <w:sz w:val="24"/>
          <w:szCs w:val="24"/>
        </w:rPr>
        <w:t xml:space="preserve">Годишњи програм пословања усвојен је Одлуком надзорног одбора број </w:t>
      </w:r>
      <w:r w:rsidR="00E71B45">
        <w:rPr>
          <w:rFonts w:ascii="Times New Roman" w:hAnsi="Times New Roman" w:cs="Times New Roman"/>
          <w:sz w:val="24"/>
          <w:szCs w:val="24"/>
          <w:lang w:val="sr-Latn-RS"/>
        </w:rPr>
        <w:t>01-308</w:t>
      </w:r>
      <w:r w:rsidR="00326D0A" w:rsidRPr="00F503BE">
        <w:rPr>
          <w:rFonts w:ascii="Times New Roman" w:hAnsi="Times New Roman" w:cs="Times New Roman"/>
          <w:sz w:val="24"/>
          <w:szCs w:val="24"/>
          <w:lang w:val="sr-Latn-RS"/>
        </w:rPr>
        <w:t>-3/202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од </w:t>
      </w:r>
      <w:r w:rsidR="00E71B45">
        <w:rPr>
          <w:rFonts w:ascii="Times New Roman" w:hAnsi="Times New Roman" w:cs="Times New Roman"/>
          <w:sz w:val="24"/>
          <w:szCs w:val="24"/>
          <w:lang w:val="sr-Cyrl-RS"/>
        </w:rPr>
        <w:t>29</w:t>
      </w:r>
      <w:r w:rsidR="00132C27" w:rsidRPr="00F503BE">
        <w:rPr>
          <w:rFonts w:ascii="Times New Roman" w:hAnsi="Times New Roman" w:cs="Times New Roman"/>
          <w:sz w:val="24"/>
          <w:szCs w:val="24"/>
          <w:lang w:val="sr-Cyrl-RS"/>
        </w:rPr>
        <w:t>.11.202</w:t>
      </w:r>
      <w:r w:rsidR="00E71B45">
        <w:rPr>
          <w:rFonts w:ascii="Times New Roman" w:hAnsi="Times New Roman" w:cs="Times New Roman"/>
          <w:sz w:val="24"/>
          <w:szCs w:val="24"/>
          <w:lang w:val="sr-Latn-RS"/>
        </w:rPr>
        <w:t>4</w:t>
      </w:r>
      <w:r w:rsidRPr="00F503BE">
        <w:rPr>
          <w:rFonts w:ascii="Times New Roman" w:hAnsi="Times New Roman" w:cs="Times New Roman"/>
          <w:sz w:val="24"/>
          <w:szCs w:val="24"/>
        </w:rPr>
        <w:t xml:space="preserve">. год. и Решењем Скупштине Општине број </w:t>
      </w:r>
      <w:r w:rsidRPr="00E71B45">
        <w:rPr>
          <w:rFonts w:ascii="Times New Roman" w:hAnsi="Times New Roman" w:cs="Times New Roman"/>
          <w:sz w:val="24"/>
          <w:szCs w:val="24"/>
        </w:rPr>
        <w:t>02-</w:t>
      </w:r>
      <w:r w:rsidR="00E71B45" w:rsidRPr="00E71B45">
        <w:rPr>
          <w:rFonts w:ascii="Times New Roman" w:hAnsi="Times New Roman" w:cs="Times New Roman"/>
          <w:sz w:val="24"/>
          <w:szCs w:val="24"/>
        </w:rPr>
        <w:t>209/2024</w:t>
      </w:r>
      <w:r w:rsidR="00326D0A" w:rsidRPr="00E71B45">
        <w:rPr>
          <w:rFonts w:ascii="Times New Roman" w:hAnsi="Times New Roman" w:cs="Times New Roman"/>
          <w:sz w:val="24"/>
          <w:szCs w:val="24"/>
        </w:rPr>
        <w:t>-01</w:t>
      </w:r>
      <w:r w:rsidR="00E25F3C" w:rsidRPr="00E71B45">
        <w:rPr>
          <w:rFonts w:ascii="Times New Roman" w:hAnsi="Times New Roman" w:cs="Times New Roman"/>
          <w:sz w:val="24"/>
          <w:szCs w:val="24"/>
        </w:rPr>
        <w:t xml:space="preserve"> од </w:t>
      </w:r>
      <w:r w:rsidR="00E71B45" w:rsidRPr="00E71B45">
        <w:rPr>
          <w:rFonts w:ascii="Times New Roman" w:hAnsi="Times New Roman" w:cs="Times New Roman"/>
          <w:sz w:val="24"/>
          <w:szCs w:val="24"/>
        </w:rPr>
        <w:t>26</w:t>
      </w:r>
      <w:r w:rsidR="00E25F3C" w:rsidRPr="00E71B45">
        <w:rPr>
          <w:rFonts w:ascii="Times New Roman" w:hAnsi="Times New Roman" w:cs="Times New Roman"/>
          <w:sz w:val="24"/>
          <w:szCs w:val="24"/>
        </w:rPr>
        <w:t>.12.202</w:t>
      </w:r>
      <w:r w:rsidR="00E71B45" w:rsidRPr="00E71B45">
        <w:rPr>
          <w:rFonts w:ascii="Times New Roman" w:hAnsi="Times New Roman" w:cs="Times New Roman"/>
          <w:sz w:val="24"/>
          <w:szCs w:val="24"/>
        </w:rPr>
        <w:t>4</w:t>
      </w:r>
      <w:r w:rsidRPr="00F503BE">
        <w:rPr>
          <w:rFonts w:ascii="Times New Roman" w:hAnsi="Times New Roman" w:cs="Times New Roman"/>
          <w:sz w:val="24"/>
          <w:szCs w:val="24"/>
        </w:rPr>
        <w:t>. год.</w:t>
      </w:r>
    </w:p>
    <w:p w14:paraId="1670C058" w14:textId="77777777" w:rsidR="001901EA" w:rsidRPr="00F503BE" w:rsidRDefault="001901EA" w:rsidP="00731371">
      <w:pPr>
        <w:pStyle w:val="Standard"/>
        <w:jc w:val="both"/>
        <w:rPr>
          <w:rFonts w:ascii="Times New Roman" w:hAnsi="Times New Roman" w:cs="Times New Roman"/>
          <w:sz w:val="24"/>
          <w:szCs w:val="24"/>
        </w:rPr>
      </w:pPr>
    </w:p>
    <w:p w14:paraId="7E8FA743" w14:textId="77777777" w:rsidR="001901EA" w:rsidRPr="00FD2865" w:rsidRDefault="001901EA" w:rsidP="00731371">
      <w:pPr>
        <w:pStyle w:val="Standard"/>
        <w:jc w:val="both"/>
        <w:rPr>
          <w:rFonts w:ascii="Times New Roman" w:hAnsi="Times New Roman" w:cs="Times New Roman"/>
          <w:sz w:val="24"/>
          <w:szCs w:val="24"/>
          <w:lang w:val="sr-Cyrl-RS"/>
        </w:rPr>
      </w:pPr>
    </w:p>
    <w:p w14:paraId="6810B77D" w14:textId="77777777" w:rsidR="001901EA" w:rsidRPr="00F503BE" w:rsidRDefault="001901EA" w:rsidP="00731371">
      <w:pPr>
        <w:pStyle w:val="Standard"/>
        <w:jc w:val="both"/>
        <w:rPr>
          <w:rFonts w:ascii="Times New Roman" w:hAnsi="Times New Roman" w:cs="Times New Roman"/>
          <w:sz w:val="24"/>
          <w:szCs w:val="24"/>
        </w:rPr>
      </w:pPr>
    </w:p>
    <w:p w14:paraId="645C23E1" w14:textId="77777777" w:rsidR="001901EA" w:rsidRPr="00F503BE" w:rsidRDefault="001901EA" w:rsidP="00731371">
      <w:pPr>
        <w:pStyle w:val="Standard"/>
        <w:jc w:val="both"/>
        <w:rPr>
          <w:rFonts w:ascii="Times New Roman" w:hAnsi="Times New Roman" w:cs="Times New Roman"/>
          <w:sz w:val="24"/>
          <w:szCs w:val="24"/>
        </w:rPr>
      </w:pPr>
    </w:p>
    <w:p w14:paraId="3DD9570A" w14:textId="77777777" w:rsidR="001901EA" w:rsidRPr="00F503BE" w:rsidRDefault="001901EA" w:rsidP="00731371">
      <w:pPr>
        <w:pStyle w:val="Standard"/>
        <w:jc w:val="both"/>
        <w:rPr>
          <w:rFonts w:ascii="Times New Roman" w:hAnsi="Times New Roman" w:cs="Times New Roman"/>
          <w:sz w:val="24"/>
          <w:szCs w:val="24"/>
          <w:lang w:val="sr-Cyrl-RS"/>
        </w:rPr>
      </w:pPr>
    </w:p>
    <w:p w14:paraId="55ECEE7A" w14:textId="77777777" w:rsidR="001901EA" w:rsidRPr="00F503BE" w:rsidRDefault="001901EA" w:rsidP="00731371">
      <w:pPr>
        <w:pStyle w:val="Standard"/>
        <w:jc w:val="both"/>
        <w:rPr>
          <w:rFonts w:ascii="Times New Roman" w:hAnsi="Times New Roman" w:cs="Times New Roman"/>
          <w:sz w:val="24"/>
          <w:szCs w:val="24"/>
        </w:rPr>
      </w:pPr>
    </w:p>
    <w:p w14:paraId="7D85A1F9" w14:textId="77777777" w:rsidR="001901EA" w:rsidRPr="00F503BE" w:rsidRDefault="001901EA" w:rsidP="00731371">
      <w:pPr>
        <w:pStyle w:val="Standard"/>
        <w:jc w:val="both"/>
        <w:rPr>
          <w:rFonts w:ascii="Times New Roman" w:hAnsi="Times New Roman" w:cs="Times New Roman"/>
          <w:sz w:val="24"/>
          <w:szCs w:val="24"/>
        </w:rPr>
      </w:pPr>
    </w:p>
    <w:p w14:paraId="0AA3BDA1" w14:textId="77777777" w:rsidR="001901EA" w:rsidRPr="00F503BE" w:rsidRDefault="001901EA" w:rsidP="00731371">
      <w:pPr>
        <w:pStyle w:val="Standard"/>
        <w:jc w:val="both"/>
        <w:rPr>
          <w:rFonts w:ascii="Times New Roman" w:hAnsi="Times New Roman" w:cs="Times New Roman"/>
          <w:sz w:val="24"/>
          <w:szCs w:val="24"/>
        </w:rPr>
      </w:pPr>
    </w:p>
    <w:p w14:paraId="46AE79D1" w14:textId="77777777" w:rsidR="001901EA" w:rsidRPr="00F503BE" w:rsidRDefault="001901EA" w:rsidP="00731371">
      <w:pPr>
        <w:pStyle w:val="Standard"/>
        <w:jc w:val="both"/>
        <w:rPr>
          <w:rFonts w:ascii="Times New Roman" w:hAnsi="Times New Roman" w:cs="Times New Roman"/>
          <w:sz w:val="24"/>
          <w:szCs w:val="24"/>
        </w:rPr>
      </w:pPr>
    </w:p>
    <w:p w14:paraId="2E8426D6" w14:textId="77777777" w:rsidR="001901EA" w:rsidRPr="00F503BE" w:rsidRDefault="001901EA" w:rsidP="00731371">
      <w:pPr>
        <w:pStyle w:val="Standard"/>
        <w:jc w:val="both"/>
        <w:rPr>
          <w:rFonts w:ascii="Times New Roman" w:hAnsi="Times New Roman" w:cs="Times New Roman"/>
          <w:sz w:val="24"/>
          <w:szCs w:val="24"/>
        </w:rPr>
      </w:pPr>
    </w:p>
    <w:p w14:paraId="1ED2A667" w14:textId="77777777" w:rsidR="001901EA" w:rsidRPr="00F503BE" w:rsidRDefault="001901EA" w:rsidP="00731371">
      <w:pPr>
        <w:pStyle w:val="Standard"/>
        <w:jc w:val="both"/>
        <w:rPr>
          <w:rFonts w:ascii="Times New Roman" w:hAnsi="Times New Roman" w:cs="Times New Roman"/>
          <w:sz w:val="24"/>
          <w:szCs w:val="24"/>
        </w:rPr>
      </w:pPr>
    </w:p>
    <w:p w14:paraId="12467BE9" w14:textId="77777777" w:rsidR="001901EA" w:rsidRPr="00F503BE" w:rsidRDefault="001901EA" w:rsidP="00731371">
      <w:pPr>
        <w:pStyle w:val="Standard"/>
        <w:jc w:val="both"/>
        <w:rPr>
          <w:rFonts w:ascii="Times New Roman" w:hAnsi="Times New Roman" w:cs="Times New Roman"/>
          <w:sz w:val="24"/>
          <w:szCs w:val="24"/>
        </w:rPr>
      </w:pPr>
    </w:p>
    <w:p w14:paraId="350C5FDA" w14:textId="77777777" w:rsidR="001901EA" w:rsidRPr="00F503BE" w:rsidRDefault="001901EA" w:rsidP="00731371">
      <w:pPr>
        <w:pStyle w:val="Standard"/>
        <w:jc w:val="both"/>
        <w:rPr>
          <w:rFonts w:ascii="Times New Roman" w:hAnsi="Times New Roman" w:cs="Times New Roman"/>
          <w:sz w:val="24"/>
          <w:szCs w:val="24"/>
        </w:rPr>
      </w:pPr>
    </w:p>
    <w:p w14:paraId="36C60F9A" w14:textId="77777777" w:rsidR="001901EA" w:rsidRPr="00F503BE" w:rsidRDefault="001901EA" w:rsidP="00731371">
      <w:pPr>
        <w:pStyle w:val="Standard"/>
        <w:jc w:val="both"/>
        <w:rPr>
          <w:rFonts w:ascii="Times New Roman" w:hAnsi="Times New Roman" w:cs="Times New Roman"/>
          <w:sz w:val="24"/>
          <w:szCs w:val="24"/>
        </w:rPr>
      </w:pPr>
    </w:p>
    <w:p w14:paraId="675165E1" w14:textId="77777777" w:rsidR="001901EA" w:rsidRPr="00F503BE" w:rsidRDefault="001901EA" w:rsidP="00731371">
      <w:pPr>
        <w:pStyle w:val="Standard"/>
        <w:jc w:val="both"/>
        <w:rPr>
          <w:rFonts w:ascii="Times New Roman" w:hAnsi="Times New Roman" w:cs="Times New Roman"/>
          <w:b/>
          <w:bCs/>
          <w:sz w:val="24"/>
          <w:szCs w:val="24"/>
        </w:rPr>
      </w:pPr>
      <w:r w:rsidRPr="00F503BE">
        <w:rPr>
          <w:rFonts w:ascii="Times New Roman" w:hAnsi="Times New Roman" w:cs="Times New Roman"/>
          <w:b/>
          <w:bCs/>
          <w:sz w:val="24"/>
          <w:szCs w:val="24"/>
          <w:highlight w:val="lightGray"/>
        </w:rPr>
        <w:lastRenderedPageBreak/>
        <w:t>II ОБРАЗЛОЖЕЊЕ ПОСЛОВАЊА</w:t>
      </w:r>
    </w:p>
    <w:p w14:paraId="38BE47E6" w14:textId="77777777" w:rsidR="001901EA" w:rsidRPr="00F503BE" w:rsidRDefault="001901EA" w:rsidP="00731371">
      <w:pPr>
        <w:pStyle w:val="Standard"/>
        <w:jc w:val="both"/>
        <w:rPr>
          <w:rFonts w:ascii="Times New Roman" w:hAnsi="Times New Roman" w:cs="Times New Roman"/>
          <w:b/>
          <w:bCs/>
          <w:sz w:val="24"/>
          <w:szCs w:val="24"/>
        </w:rPr>
      </w:pPr>
    </w:p>
    <w:p w14:paraId="76D91041" w14:textId="77777777" w:rsidR="00032F00" w:rsidRPr="00F503BE" w:rsidRDefault="00032F00" w:rsidP="00032F00">
      <w:pPr>
        <w:tabs>
          <w:tab w:val="left" w:pos="240"/>
        </w:tabs>
        <w:jc w:val="both"/>
        <w:rPr>
          <w:rFonts w:ascii="Times New Roman" w:hAnsi="Times New Roman"/>
          <w:sz w:val="24"/>
          <w:szCs w:val="24"/>
        </w:rPr>
      </w:pPr>
      <w:r w:rsidRPr="00F503BE">
        <w:rPr>
          <w:rFonts w:ascii="Times New Roman" w:hAnsi="Times New Roman"/>
          <w:sz w:val="24"/>
          <w:szCs w:val="24"/>
        </w:rPr>
        <w:t>Јавно предузеће „ Голд гондола Златибор“ Чајетина основала је Скупштина општине Чајетина 06.01.2016. године.</w:t>
      </w:r>
    </w:p>
    <w:p w14:paraId="00517551" w14:textId="77777777" w:rsidR="00032F00" w:rsidRPr="00F503BE" w:rsidRDefault="00032F00" w:rsidP="00032F00">
      <w:pPr>
        <w:tabs>
          <w:tab w:val="left" w:pos="240"/>
        </w:tabs>
        <w:jc w:val="both"/>
        <w:rPr>
          <w:rFonts w:ascii="Times New Roman" w:hAnsi="Times New Roman"/>
          <w:sz w:val="24"/>
          <w:szCs w:val="24"/>
        </w:rPr>
      </w:pPr>
      <w:r w:rsidRPr="00F503BE">
        <w:rPr>
          <w:rFonts w:ascii="Times New Roman" w:hAnsi="Times New Roman"/>
          <w:sz w:val="24"/>
          <w:szCs w:val="24"/>
        </w:rPr>
        <w:t>Основна делатност предузећа је превоз путника у копненом саобраћају (превоз успињачама, жичарама</w:t>
      </w:r>
      <w:r w:rsidRPr="00F503BE">
        <w:rPr>
          <w:rFonts w:ascii="Times New Roman" w:hAnsi="Times New Roman"/>
          <w:sz w:val="24"/>
          <w:szCs w:val="24"/>
          <w:lang w:val="sr-Cyrl-RS"/>
        </w:rPr>
        <w:t>,</w:t>
      </w:r>
      <w:r w:rsidRPr="00F503BE">
        <w:rPr>
          <w:rFonts w:ascii="Times New Roman" w:hAnsi="Times New Roman"/>
          <w:sz w:val="24"/>
          <w:szCs w:val="24"/>
        </w:rPr>
        <w:t xml:space="preserve">  ски лифтовима). Осим наведене делатности, предузеће ће се бавити трговином у смислу продаје сувенира, брзе хране и сп</w:t>
      </w:r>
      <w:r w:rsidR="00BA1E04" w:rsidRPr="00F503BE">
        <w:rPr>
          <w:rFonts w:ascii="Times New Roman" w:hAnsi="Times New Roman"/>
          <w:sz w:val="24"/>
          <w:szCs w:val="24"/>
        </w:rPr>
        <w:t>ортске опреме, услугом смештаја,</w:t>
      </w:r>
      <w:r w:rsidRPr="00F503BE">
        <w:rPr>
          <w:rFonts w:ascii="Times New Roman" w:hAnsi="Times New Roman"/>
          <w:sz w:val="24"/>
          <w:szCs w:val="24"/>
        </w:rPr>
        <w:t xml:space="preserve"> угоститељским услугама, услугама рекламе и медијског представљања, туристичким аранжманима, спортско-рекреативним и забавним садржајима.</w:t>
      </w:r>
    </w:p>
    <w:p w14:paraId="500E66E3" w14:textId="77777777" w:rsidR="0055073D"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Остварење прихода продајом карата представља и основни извор прихода предузећа. Поред овог</w:t>
      </w:r>
      <w:r w:rsidR="00CE338F" w:rsidRPr="00F503BE">
        <w:rPr>
          <w:rFonts w:ascii="Times New Roman" w:hAnsi="Times New Roman"/>
          <w:sz w:val="24"/>
          <w:szCs w:val="24"/>
          <w:lang w:val="sr-Cyrl-RS"/>
        </w:rPr>
        <w:t>,</w:t>
      </w:r>
      <w:r w:rsidRPr="00F503BE">
        <w:rPr>
          <w:rFonts w:ascii="Times New Roman" w:hAnsi="Times New Roman"/>
          <w:sz w:val="24"/>
          <w:szCs w:val="24"/>
          <w:lang w:val="sr-Cyrl-RS"/>
        </w:rPr>
        <w:t xml:space="preserve"> основног извора приходовања, предузеће приходује и по основу издавања рекламног </w:t>
      </w:r>
      <w:r w:rsidR="00A90411" w:rsidRPr="00F503BE">
        <w:rPr>
          <w:rFonts w:ascii="Times New Roman" w:hAnsi="Times New Roman"/>
          <w:sz w:val="24"/>
          <w:szCs w:val="24"/>
          <w:lang w:val="sr-Cyrl-RS"/>
        </w:rPr>
        <w:t>простора и уоститељских услуга</w:t>
      </w:r>
      <w:r w:rsidRPr="00F503BE">
        <w:rPr>
          <w:rFonts w:ascii="Times New Roman" w:hAnsi="Times New Roman"/>
          <w:sz w:val="24"/>
          <w:szCs w:val="24"/>
          <w:lang w:val="sr-Cyrl-RS"/>
        </w:rPr>
        <w:t>, у виду продаје кафе и освежавајућих напитака на аутоматима инсталираним на почетној</w:t>
      </w:r>
      <w:r w:rsidR="00A90411" w:rsidRPr="00F503BE">
        <w:rPr>
          <w:rFonts w:ascii="Times New Roman" w:hAnsi="Times New Roman"/>
          <w:sz w:val="24"/>
          <w:szCs w:val="24"/>
          <w:lang w:val="sr-Cyrl-RS"/>
        </w:rPr>
        <w:t xml:space="preserve"> и међустаници</w:t>
      </w:r>
      <w:r w:rsidRPr="00F503BE">
        <w:rPr>
          <w:rFonts w:ascii="Times New Roman" w:hAnsi="Times New Roman"/>
          <w:sz w:val="24"/>
          <w:szCs w:val="24"/>
          <w:lang w:val="sr-Cyrl-RS"/>
        </w:rPr>
        <w:t>, шанк бара на међустаници</w:t>
      </w:r>
      <w:r w:rsidR="0055073D" w:rsidRPr="00F503BE">
        <w:rPr>
          <w:rFonts w:ascii="Times New Roman" w:hAnsi="Times New Roman"/>
          <w:sz w:val="24"/>
          <w:szCs w:val="24"/>
          <w:lang w:val="sr-Cyrl-RS"/>
        </w:rPr>
        <w:t xml:space="preserve"> и бар</w:t>
      </w:r>
      <w:r w:rsidR="00BA1E04" w:rsidRPr="00F503BE">
        <w:rPr>
          <w:rFonts w:ascii="Times New Roman" w:hAnsi="Times New Roman"/>
          <w:sz w:val="24"/>
          <w:szCs w:val="24"/>
          <w:lang w:val="sr-Cyrl-RS"/>
        </w:rPr>
        <w:t>а</w:t>
      </w:r>
      <w:r w:rsidR="0055073D" w:rsidRPr="00F503BE">
        <w:rPr>
          <w:rFonts w:ascii="Times New Roman" w:hAnsi="Times New Roman"/>
          <w:sz w:val="24"/>
          <w:szCs w:val="24"/>
          <w:lang w:val="sr-Cyrl-RS"/>
        </w:rPr>
        <w:t xml:space="preserve"> на станици Торник</w:t>
      </w:r>
      <w:r w:rsidRPr="00F503BE">
        <w:rPr>
          <w:rFonts w:ascii="Times New Roman" w:hAnsi="Times New Roman"/>
          <w:sz w:val="24"/>
          <w:szCs w:val="24"/>
          <w:lang w:val="sr-Cyrl-RS"/>
        </w:rPr>
        <w:t xml:space="preserve">, </w:t>
      </w:r>
      <w:r w:rsidR="00BA1E04" w:rsidRPr="00F503BE">
        <w:rPr>
          <w:rFonts w:ascii="Times New Roman" w:hAnsi="Times New Roman"/>
          <w:sz w:val="24"/>
          <w:szCs w:val="24"/>
          <w:lang w:val="sr-Cyrl-RS"/>
        </w:rPr>
        <w:t>Гондола шопом</w:t>
      </w:r>
      <w:r w:rsidRPr="00F503BE">
        <w:rPr>
          <w:rFonts w:ascii="Times New Roman" w:hAnsi="Times New Roman"/>
          <w:sz w:val="24"/>
          <w:szCs w:val="24"/>
          <w:lang w:val="sr-Cyrl-RS"/>
        </w:rPr>
        <w:t xml:space="preserve"> на </w:t>
      </w:r>
      <w:r w:rsidR="0055073D" w:rsidRPr="00F503BE">
        <w:rPr>
          <w:rFonts w:ascii="Times New Roman" w:hAnsi="Times New Roman"/>
          <w:sz w:val="24"/>
          <w:szCs w:val="24"/>
          <w:lang w:val="sr-Cyrl-RS"/>
        </w:rPr>
        <w:t xml:space="preserve">почетној станици и </w:t>
      </w:r>
      <w:r w:rsidRPr="00F503BE">
        <w:rPr>
          <w:rFonts w:ascii="Times New Roman" w:hAnsi="Times New Roman"/>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w:t>
      </w:r>
      <w:r w:rsidRPr="00D62536">
        <w:rPr>
          <w:rFonts w:ascii="Times New Roman" w:hAnsi="Times New Roman"/>
          <w:sz w:val="24"/>
          <w:szCs w:val="24"/>
          <w:lang w:val="sr-Cyrl-RS"/>
        </w:rPr>
        <w:t xml:space="preserve">Број превезених путника износи приближно </w:t>
      </w:r>
      <w:r w:rsidR="005F42A2" w:rsidRPr="00D62536">
        <w:rPr>
          <w:rFonts w:ascii="Times New Roman" w:hAnsi="Times New Roman"/>
          <w:sz w:val="24"/>
          <w:szCs w:val="24"/>
          <w:lang w:val="sr-Latn-RS"/>
        </w:rPr>
        <w:t>65.000</w:t>
      </w:r>
      <w:r w:rsidRPr="00D62536">
        <w:rPr>
          <w:rFonts w:ascii="Times New Roman" w:hAnsi="Times New Roman"/>
          <w:sz w:val="24"/>
          <w:szCs w:val="24"/>
          <w:lang w:val="sr-Cyrl-RS"/>
        </w:rPr>
        <w:t xml:space="preserve"> за </w:t>
      </w:r>
      <w:r w:rsidR="005F42A2" w:rsidRPr="00D62536">
        <w:rPr>
          <w:rFonts w:ascii="Times New Roman" w:hAnsi="Times New Roman"/>
          <w:sz w:val="24"/>
          <w:szCs w:val="24"/>
          <w:lang w:val="sr-Cyrl-RS"/>
        </w:rPr>
        <w:t>прва три</w:t>
      </w:r>
      <w:r w:rsidR="00A604C9" w:rsidRPr="00D62536">
        <w:rPr>
          <w:rFonts w:ascii="Times New Roman" w:hAnsi="Times New Roman"/>
          <w:sz w:val="24"/>
          <w:szCs w:val="24"/>
          <w:lang w:val="sr-Cyrl-RS"/>
        </w:rPr>
        <w:t xml:space="preserve"> месец</w:t>
      </w:r>
      <w:r w:rsidR="005F42A2" w:rsidRPr="00D62536">
        <w:rPr>
          <w:rFonts w:ascii="Times New Roman" w:hAnsi="Times New Roman"/>
          <w:sz w:val="24"/>
          <w:szCs w:val="24"/>
          <w:lang w:val="sr-Cyrl-RS"/>
        </w:rPr>
        <w:t>а</w:t>
      </w:r>
      <w:r w:rsidR="0055073D" w:rsidRPr="00D62536">
        <w:rPr>
          <w:rFonts w:ascii="Times New Roman" w:hAnsi="Times New Roman"/>
          <w:sz w:val="24"/>
          <w:szCs w:val="24"/>
          <w:lang w:val="sr-Cyrl-RS"/>
        </w:rPr>
        <w:t xml:space="preserve"> пословања </w:t>
      </w:r>
      <w:r w:rsidR="00FB468E" w:rsidRPr="00D62536">
        <w:rPr>
          <w:rFonts w:ascii="Times New Roman" w:hAnsi="Times New Roman"/>
          <w:sz w:val="24"/>
          <w:szCs w:val="24"/>
          <w:lang w:val="sr-Cyrl-RS"/>
        </w:rPr>
        <w:t>што је резултирало остварењем</w:t>
      </w:r>
      <w:r w:rsidR="0055073D" w:rsidRPr="00D62536">
        <w:rPr>
          <w:rFonts w:ascii="Times New Roman" w:hAnsi="Times New Roman"/>
          <w:sz w:val="24"/>
          <w:szCs w:val="24"/>
          <w:lang w:val="sr-Cyrl-RS"/>
        </w:rPr>
        <w:t xml:space="preserve"> буџета од приближно </w:t>
      </w:r>
      <w:r w:rsidR="00D62536" w:rsidRPr="00D62536">
        <w:rPr>
          <w:rFonts w:ascii="Times New Roman" w:hAnsi="Times New Roman"/>
          <w:sz w:val="24"/>
          <w:szCs w:val="24"/>
        </w:rPr>
        <w:t>25,6</w:t>
      </w:r>
      <w:r w:rsidR="00D62536" w:rsidRPr="00D62536">
        <w:rPr>
          <w:rFonts w:ascii="Times New Roman" w:hAnsi="Times New Roman"/>
          <w:sz w:val="24"/>
          <w:szCs w:val="24"/>
          <w:lang w:val="sr-Cyrl-RS"/>
        </w:rPr>
        <w:t>%</w:t>
      </w:r>
      <w:r w:rsidR="0055073D" w:rsidRPr="00D62536">
        <w:rPr>
          <w:rFonts w:ascii="Times New Roman" w:hAnsi="Times New Roman"/>
          <w:sz w:val="24"/>
          <w:szCs w:val="24"/>
          <w:lang w:val="sr-Cyrl-RS"/>
        </w:rPr>
        <w:t>.</w:t>
      </w:r>
    </w:p>
    <w:p w14:paraId="538DF0BA" w14:textId="77777777" w:rsidR="00032F00"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14:paraId="0758E4C4" w14:textId="77777777" w:rsidR="003E2CB4" w:rsidRPr="00F503BE" w:rsidRDefault="00032F00" w:rsidP="00032F00">
      <w:pPr>
        <w:jc w:val="both"/>
        <w:rPr>
          <w:rFonts w:ascii="Times New Roman" w:hAnsi="Times New Roman"/>
          <w:sz w:val="24"/>
          <w:szCs w:val="24"/>
          <w:lang w:val="sr-Cyrl-RS"/>
        </w:rPr>
      </w:pPr>
      <w:r w:rsidRPr="00F503BE">
        <w:rPr>
          <w:rFonts w:ascii="Times New Roman" w:hAnsi="Times New Roman"/>
          <w:sz w:val="24"/>
          <w:szCs w:val="24"/>
          <w:lang w:val="sr-Cyrl-RS"/>
        </w:rPr>
        <w:t xml:space="preserve">Осим </w:t>
      </w:r>
      <w:r w:rsidR="004B2685">
        <w:rPr>
          <w:rFonts w:ascii="Times New Roman" w:hAnsi="Times New Roman"/>
          <w:sz w:val="24"/>
          <w:szCs w:val="24"/>
          <w:lang w:val="sr-Cyrl-RS"/>
        </w:rPr>
        <w:t>припреме за</w:t>
      </w:r>
      <w:r w:rsidRPr="00F503BE">
        <w:rPr>
          <w:rFonts w:ascii="Times New Roman" w:hAnsi="Times New Roman"/>
          <w:sz w:val="24"/>
          <w:szCs w:val="24"/>
          <w:lang w:val="sr-Cyrl-RS"/>
        </w:rPr>
        <w:t xml:space="preserve"> радова на управној згради, </w:t>
      </w:r>
      <w:r w:rsidR="004B2685">
        <w:rPr>
          <w:rFonts w:ascii="Times New Roman" w:hAnsi="Times New Roman"/>
          <w:sz w:val="24"/>
          <w:szCs w:val="24"/>
          <w:lang w:val="sr-Cyrl-RS"/>
        </w:rPr>
        <w:t>одрађено</w:t>
      </w:r>
      <w:r w:rsidRPr="00F503BE">
        <w:rPr>
          <w:rFonts w:ascii="Times New Roman" w:hAnsi="Times New Roman"/>
          <w:sz w:val="24"/>
          <w:szCs w:val="24"/>
          <w:lang w:val="sr-Cyrl-RS"/>
        </w:rPr>
        <w:t xml:space="preserve"> је и побољшање с</w:t>
      </w:r>
      <w:r w:rsidR="00E00CFE">
        <w:rPr>
          <w:rFonts w:ascii="Times New Roman" w:hAnsi="Times New Roman"/>
          <w:sz w:val="24"/>
          <w:szCs w:val="24"/>
          <w:lang w:val="sr-Cyrl-RS"/>
        </w:rPr>
        <w:t xml:space="preserve">истема као и софтверских решења. </w:t>
      </w:r>
      <w:r w:rsidR="004B2685">
        <w:rPr>
          <w:rFonts w:ascii="Times New Roman" w:hAnsi="Times New Roman"/>
          <w:sz w:val="24"/>
          <w:szCs w:val="24"/>
          <w:lang w:val="sr-Cyrl-RS"/>
        </w:rPr>
        <w:t>Завршена је промена</w:t>
      </w:r>
      <w:r w:rsidR="00E00CFE">
        <w:rPr>
          <w:rFonts w:ascii="Times New Roman" w:hAnsi="Times New Roman"/>
          <w:sz w:val="24"/>
          <w:szCs w:val="24"/>
          <w:lang w:val="sr-Cyrl-RS"/>
        </w:rPr>
        <w:t xml:space="preserve"> т</w:t>
      </w:r>
      <w:r w:rsidR="004B2685">
        <w:rPr>
          <w:rFonts w:ascii="Times New Roman" w:hAnsi="Times New Roman"/>
          <w:sz w:val="24"/>
          <w:szCs w:val="24"/>
          <w:lang w:val="sr-Cyrl-RS"/>
        </w:rPr>
        <w:t>икетинг система, односно промена</w:t>
      </w:r>
      <w:r w:rsidR="00E00CFE">
        <w:rPr>
          <w:rFonts w:ascii="Times New Roman" w:hAnsi="Times New Roman"/>
          <w:sz w:val="24"/>
          <w:szCs w:val="24"/>
          <w:lang w:val="sr-Cyrl-RS"/>
        </w:rPr>
        <w:t xml:space="preserve"> система за пролаз и евидентирање путника.</w:t>
      </w:r>
      <w:r w:rsidRPr="00F503BE">
        <w:rPr>
          <w:rFonts w:ascii="Times New Roman" w:hAnsi="Times New Roman"/>
          <w:sz w:val="24"/>
          <w:szCs w:val="24"/>
          <w:lang w:val="sr-Cyrl-RS"/>
        </w:rPr>
        <w:t xml:space="preserve"> Уз редовне доласке и асистенцију сарадника из Поме гонд</w:t>
      </w:r>
      <w:r w:rsidR="008A2045" w:rsidRPr="00F503BE">
        <w:rPr>
          <w:rFonts w:ascii="Times New Roman" w:hAnsi="Times New Roman"/>
          <w:sz w:val="24"/>
          <w:szCs w:val="24"/>
          <w:lang w:val="sr-Cyrl-RS"/>
        </w:rPr>
        <w:t xml:space="preserve">ола се одржава на високом нивоу. </w:t>
      </w:r>
    </w:p>
    <w:p w14:paraId="784CFAD5" w14:textId="77777777" w:rsidR="00520855" w:rsidRDefault="0073077C" w:rsidP="00520855">
      <w:pPr>
        <w:jc w:val="both"/>
        <w:rPr>
          <w:rFonts w:ascii="Times New Roman" w:hAnsi="Times New Roman"/>
          <w:sz w:val="24"/>
          <w:szCs w:val="24"/>
          <w:lang w:val="sr-Cyrl-RS"/>
        </w:rPr>
      </w:pPr>
      <w:r>
        <w:rPr>
          <w:rFonts w:ascii="Times New Roman" w:hAnsi="Times New Roman"/>
          <w:sz w:val="24"/>
          <w:szCs w:val="24"/>
          <w:lang w:val="sr-Cyrl-RS"/>
        </w:rPr>
        <w:t xml:space="preserve">У </w:t>
      </w:r>
      <w:r w:rsidR="004B2685">
        <w:rPr>
          <w:rFonts w:ascii="Times New Roman" w:hAnsi="Times New Roman"/>
          <w:sz w:val="24"/>
          <w:szCs w:val="24"/>
          <w:lang w:val="sr-Cyrl-RS"/>
        </w:rPr>
        <w:t>првом кварталу 2025 године</w:t>
      </w:r>
      <w:r w:rsidR="003E2CB4" w:rsidRPr="00F503BE">
        <w:rPr>
          <w:rFonts w:ascii="Times New Roman" w:hAnsi="Times New Roman"/>
          <w:sz w:val="24"/>
          <w:szCs w:val="24"/>
          <w:lang w:val="sr-Cyrl-RS"/>
        </w:rPr>
        <w:t xml:space="preserve"> поред редовних прегледа и праћења ра</w:t>
      </w:r>
      <w:r w:rsidR="004B2685">
        <w:rPr>
          <w:rFonts w:ascii="Times New Roman" w:hAnsi="Times New Roman"/>
          <w:sz w:val="24"/>
          <w:szCs w:val="24"/>
          <w:lang w:val="sr-Cyrl-RS"/>
        </w:rPr>
        <w:t>да инсталације гондоле започет је и годишњи сервис линије, стубова</w:t>
      </w:r>
      <w:r w:rsidR="003E2CB4" w:rsidRPr="00F503BE">
        <w:rPr>
          <w:rFonts w:ascii="Times New Roman" w:hAnsi="Times New Roman"/>
          <w:sz w:val="24"/>
          <w:szCs w:val="24"/>
          <w:lang w:val="sr-Cyrl-RS"/>
        </w:rPr>
        <w:t>.</w:t>
      </w:r>
      <w:r w:rsidR="00F844B7">
        <w:rPr>
          <w:rFonts w:ascii="Times New Roman" w:hAnsi="Times New Roman"/>
          <w:sz w:val="24"/>
          <w:szCs w:val="24"/>
          <w:lang w:val="sr-Cyrl-RS"/>
        </w:rPr>
        <w:t xml:space="preserve"> </w:t>
      </w:r>
      <w:r w:rsidR="00C616B2" w:rsidRPr="00F503BE">
        <w:rPr>
          <w:rFonts w:ascii="Times New Roman" w:hAnsi="Times New Roman"/>
          <w:sz w:val="24"/>
          <w:szCs w:val="24"/>
          <w:lang w:val="sr-Cyrl-RS"/>
        </w:rPr>
        <w:t>Такође, набављена је и значајна количина резервних делова из Француске.</w:t>
      </w:r>
    </w:p>
    <w:p w14:paraId="3C3FB018" w14:textId="77777777"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Прво тромесечје 2025. године обележио је интензиван рад и бројне активности у свим секторима предузећа, а нарочито у области маркетинга, продаје, организације догађаја, комуникација са партнерима и унапређења услуга. Уз континуирану посвећеност и координацију свих тимова, остварени су значајни резултати, а почетак нове сезоне дочекао је велики број домаћих и страних посетилаца.</w:t>
      </w:r>
    </w:p>
    <w:p w14:paraId="72536627" w14:textId="77777777" w:rsidR="00520855" w:rsidRDefault="00520855" w:rsidP="00520855">
      <w:pPr>
        <w:jc w:val="both"/>
        <w:rPr>
          <w:rFonts w:ascii="Times New Roman" w:hAnsi="Times New Roman"/>
          <w:sz w:val="24"/>
          <w:szCs w:val="24"/>
          <w:lang w:val="sr-Cyrl-RS"/>
        </w:rPr>
      </w:pPr>
      <w:r w:rsidRPr="00520855">
        <w:rPr>
          <w:rFonts w:ascii="Times New Roman" w:eastAsia="Times New Roman" w:hAnsi="Times New Roman"/>
          <w:kern w:val="0"/>
          <w:sz w:val="24"/>
          <w:szCs w:val="24"/>
        </w:rPr>
        <w:t>Значајан део енергије уложен је у завршетак уговора са једним од водећих трговинских ланаца</w:t>
      </w:r>
      <w:r>
        <w:rPr>
          <w:rFonts w:ascii="Times New Roman" w:eastAsia="Times New Roman" w:hAnsi="Times New Roman"/>
          <w:kern w:val="0"/>
          <w:sz w:val="24"/>
          <w:szCs w:val="24"/>
          <w:lang w:val="sr-Cyrl-RS"/>
        </w:rPr>
        <w:t xml:space="preserve"> Лидл</w:t>
      </w:r>
      <w:r w:rsidRPr="00520855">
        <w:rPr>
          <w:rFonts w:ascii="Times New Roman" w:eastAsia="Times New Roman" w:hAnsi="Times New Roman"/>
          <w:kern w:val="0"/>
          <w:sz w:val="24"/>
          <w:szCs w:val="24"/>
        </w:rPr>
        <w:t>, при чему су успешно финализоване све ставке везане за израду и поставку брендираних фолија, као и договор око динамике плаћања. Сарадња са њиховом агенцијом наставља се у добром правцу, без кашњења у уплатама, што је значајно олакшало даље планирање. Истовремено, успостављена је нова сарадња са штампаријом која нуди знатно повољније услове за штампу карата – не само у погледу цене, већ и у квалитету и брзини испоруке. Пробне ролне новог дизајна су тестиране и ускоро се очекује почетак редовне испоруке.</w:t>
      </w:r>
    </w:p>
    <w:p w14:paraId="0482D36B"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Интензивиран је и рад на продаји карата хотелима и агенцијама. Успешно су закључени нови уговори, започета </w:t>
      </w:r>
      <w:r>
        <w:rPr>
          <w:rFonts w:ascii="Times New Roman" w:eastAsia="Times New Roman" w:hAnsi="Times New Roman"/>
          <w:kern w:val="0"/>
          <w:sz w:val="24"/>
          <w:szCs w:val="24"/>
        </w:rPr>
        <w:t>продаја, а цео процес је праћен.</w:t>
      </w:r>
    </w:p>
    <w:p w14:paraId="29F55D0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Одржана је и важна конференција "Лидер са душом", током које је реализован богат медијски и пратећи садржај – од позивања медија, координације изјава, до снимања, уживо укључења, као и организације простора и припреме промо материјала. Гондола се током тог периода представила као платформа за повезивање привреде, медија и локалне заједнице, чиме је додатно ојачан њен имиџ у јавности.</w:t>
      </w:r>
    </w:p>
    <w:p w14:paraId="44FFA9D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Успешно су реализоване и бројне активности током новогодишњих и сретењских празника. Организовани су специјални догађаји, као што су "Снежни матине", "Планински залогаји", као и креативне радионице за децу. За потребе ових догађаја снимани су најавни и промо материјали, </w:t>
      </w:r>
      <w:r w:rsidRPr="00520855">
        <w:rPr>
          <w:rFonts w:ascii="Times New Roman" w:eastAsia="Times New Roman" w:hAnsi="Times New Roman"/>
          <w:kern w:val="0"/>
          <w:sz w:val="24"/>
          <w:szCs w:val="24"/>
        </w:rPr>
        <w:lastRenderedPageBreak/>
        <w:t>израђени визуали, а набављени су и сви неопходни реквизити. Спроведена је и промоција романтичне кабине, која је, у комбинацији са понудом бранча, постала једна од најатрактивнијих услуга.</w:t>
      </w:r>
    </w:p>
    <w:p w14:paraId="1F2483F0"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Друштвене мреже и даље представљају значајан канал комуникације са публиком. Профили су редовно ажурирани, одговарано је на упите посетилаца, а story садржаји, видео најаве и фотографије прате све текуће догађаје и новитете. Посебно је урађена и кампања у сарадњи са Mastercard-ом, при чему су припремљене нове фотографије и предлози за пролећне визуале.</w:t>
      </w:r>
    </w:p>
    <w:p w14:paraId="56E6634E"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 xml:space="preserve">Угоститељски објекти и Gondola Shop радили су у пуном капацитету. Свакодневно су припремани и анализирани извештаји – од </w:t>
      </w:r>
      <w:r>
        <w:rPr>
          <w:rFonts w:ascii="Times New Roman" w:eastAsia="Times New Roman" w:hAnsi="Times New Roman"/>
          <w:kern w:val="0"/>
          <w:sz w:val="24"/>
          <w:szCs w:val="24"/>
        </w:rPr>
        <w:t>дневних и недељних, до месечних</w:t>
      </w:r>
      <w:r w:rsidRPr="00520855">
        <w:rPr>
          <w:rFonts w:ascii="Times New Roman" w:eastAsia="Times New Roman" w:hAnsi="Times New Roman"/>
          <w:kern w:val="0"/>
          <w:sz w:val="24"/>
          <w:szCs w:val="24"/>
        </w:rPr>
        <w:t xml:space="preserve">. </w:t>
      </w:r>
    </w:p>
    <w:p w14:paraId="5F7C8E5C" w14:textId="77777777" w:rsid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На Сајму туризма у Београду, гондола је била запажена захваљујући доброј организацији, визуелној презентацији и директној комуникацији са посетиоцима и партнерима. Представљени су нови продукти и иницијативе, укључујући и концепт дигиталног близанца, нових сувенира, видео игрице и нових канала продаје. Посетиоци су имали прилику да у директном контакту сазнају више о понуди и предстојећим догађајима, што је допринело повећању интересовања за дестинацију.</w:t>
      </w:r>
    </w:p>
    <w:p w14:paraId="486E5642" w14:textId="77777777" w:rsidR="00520855" w:rsidRPr="00520855" w:rsidRDefault="00520855" w:rsidP="00520855">
      <w:pPr>
        <w:jc w:val="both"/>
        <w:rPr>
          <w:rFonts w:ascii="Times New Roman" w:eastAsia="Times New Roman" w:hAnsi="Times New Roman"/>
          <w:kern w:val="0"/>
          <w:sz w:val="24"/>
          <w:szCs w:val="24"/>
        </w:rPr>
      </w:pPr>
      <w:r w:rsidRPr="00520855">
        <w:rPr>
          <w:rFonts w:ascii="Times New Roman" w:eastAsia="Times New Roman" w:hAnsi="Times New Roman"/>
          <w:kern w:val="0"/>
          <w:sz w:val="24"/>
          <w:szCs w:val="24"/>
        </w:rPr>
        <w:t>Кроз све наведене активности, Гондола је потврдила статус једне од најуспешнијих туристичких атракција у земљи. Захваљујући доброј организацији, одговорном раду свих тимова и сталном унапређењу услуга, предузеће је ушло у пету годину рада са одличним резултатима и амбициозним плановима за наставак сезоне.</w:t>
      </w:r>
    </w:p>
    <w:p w14:paraId="4BEFFEF6" w14:textId="77777777" w:rsidR="00520855" w:rsidRPr="00F503BE" w:rsidRDefault="00520855" w:rsidP="00032F00">
      <w:pPr>
        <w:jc w:val="both"/>
        <w:rPr>
          <w:rFonts w:ascii="Times New Roman" w:hAnsi="Times New Roman"/>
          <w:sz w:val="24"/>
          <w:szCs w:val="24"/>
          <w:lang w:val="sr-Cyrl-RS"/>
        </w:rPr>
      </w:pPr>
    </w:p>
    <w:p w14:paraId="51150D2A" w14:textId="77777777" w:rsidR="009139C6" w:rsidRDefault="009139C6" w:rsidP="00731371">
      <w:pPr>
        <w:pStyle w:val="Standard"/>
        <w:jc w:val="both"/>
        <w:rPr>
          <w:rFonts w:ascii="Times New Roman" w:hAnsi="Times New Roman" w:cs="Times New Roman"/>
          <w:sz w:val="24"/>
          <w:szCs w:val="24"/>
        </w:rPr>
      </w:pPr>
    </w:p>
    <w:p w14:paraId="2FA6F061" w14:textId="77777777" w:rsidR="00BB4C09" w:rsidRPr="00F503BE" w:rsidRDefault="00BB4C09" w:rsidP="00731371">
      <w:pPr>
        <w:pStyle w:val="Standard"/>
        <w:jc w:val="both"/>
        <w:rPr>
          <w:rFonts w:ascii="Times New Roman" w:hAnsi="Times New Roman" w:cs="Times New Roman"/>
          <w:sz w:val="24"/>
          <w:szCs w:val="24"/>
        </w:rPr>
      </w:pPr>
    </w:p>
    <w:p w14:paraId="32609733"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1. БИЛАНС УСПЕХА</w:t>
      </w:r>
    </w:p>
    <w:p w14:paraId="3E9550D3" w14:textId="77777777" w:rsidR="00854792" w:rsidRPr="00F503BE" w:rsidRDefault="001901EA"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iCs/>
          <w:sz w:val="24"/>
          <w:szCs w:val="24"/>
        </w:rPr>
        <w:t xml:space="preserve">Предузеће </w:t>
      </w:r>
      <w:r w:rsidR="00030486" w:rsidRPr="00F503BE">
        <w:rPr>
          <w:rFonts w:ascii="Times New Roman" w:hAnsi="Times New Roman" w:cs="Times New Roman"/>
          <w:iCs/>
          <w:sz w:val="24"/>
          <w:szCs w:val="24"/>
          <w:lang w:val="sr-Cyrl-RS"/>
        </w:rPr>
        <w:t xml:space="preserve">је у </w:t>
      </w:r>
      <w:r w:rsidR="00495E0D" w:rsidRPr="00F503BE">
        <w:rPr>
          <w:rFonts w:ascii="Times New Roman" w:hAnsi="Times New Roman" w:cs="Times New Roman"/>
          <w:iCs/>
          <w:sz w:val="24"/>
          <w:szCs w:val="24"/>
          <w:lang w:val="sr-Cyrl-RS"/>
        </w:rPr>
        <w:t xml:space="preserve">периоду </w:t>
      </w:r>
      <w:r w:rsidR="00030486" w:rsidRPr="00F503BE">
        <w:rPr>
          <w:rFonts w:ascii="Times New Roman" w:hAnsi="Times New Roman" w:cs="Times New Roman"/>
          <w:iCs/>
          <w:sz w:val="24"/>
          <w:szCs w:val="24"/>
          <w:lang w:val="sr-Cyrl-RS"/>
        </w:rPr>
        <w:t xml:space="preserve">од </w:t>
      </w:r>
      <w:r w:rsidR="006360B0" w:rsidRPr="00F503BE">
        <w:rPr>
          <w:rFonts w:ascii="Times New Roman" w:hAnsi="Times New Roman" w:cs="Times New Roman"/>
          <w:iCs/>
          <w:sz w:val="24"/>
          <w:szCs w:val="24"/>
          <w:lang w:val="sr-Cyrl-RS"/>
        </w:rPr>
        <w:t xml:space="preserve">01.01. до </w:t>
      </w:r>
      <w:r w:rsidR="00F34D7D">
        <w:rPr>
          <w:rFonts w:ascii="Times New Roman" w:hAnsi="Times New Roman" w:cs="Times New Roman"/>
          <w:iCs/>
          <w:sz w:val="24"/>
          <w:szCs w:val="24"/>
          <w:lang w:val="sr-Cyrl-RS"/>
        </w:rPr>
        <w:t>31.03.2025</w:t>
      </w:r>
      <w:r w:rsidR="00030486" w:rsidRPr="00F503BE">
        <w:rPr>
          <w:rFonts w:ascii="Times New Roman" w:hAnsi="Times New Roman" w:cs="Times New Roman"/>
          <w:iCs/>
          <w:sz w:val="24"/>
          <w:szCs w:val="24"/>
          <w:lang w:val="sr-Cyrl-RS"/>
        </w:rPr>
        <w:t xml:space="preserve">. године </w:t>
      </w:r>
      <w:r w:rsidR="00030486" w:rsidRPr="00F503BE">
        <w:rPr>
          <w:rFonts w:ascii="Times New Roman" w:hAnsi="Times New Roman" w:cs="Times New Roman"/>
          <w:iCs/>
          <w:sz w:val="24"/>
          <w:szCs w:val="24"/>
        </w:rPr>
        <w:t>пословало</w:t>
      </w:r>
      <w:r w:rsidRPr="00F503BE">
        <w:rPr>
          <w:rFonts w:ascii="Times New Roman" w:hAnsi="Times New Roman" w:cs="Times New Roman"/>
          <w:iCs/>
          <w:sz w:val="24"/>
          <w:szCs w:val="24"/>
        </w:rPr>
        <w:t xml:space="preserve"> на основу </w:t>
      </w:r>
      <w:r w:rsidR="00B220C8" w:rsidRPr="00F503BE">
        <w:rPr>
          <w:rFonts w:ascii="Times New Roman" w:hAnsi="Times New Roman" w:cs="Times New Roman"/>
          <w:iCs/>
          <w:sz w:val="24"/>
          <w:szCs w:val="24"/>
          <w:lang w:val="sr-Cyrl-RS"/>
        </w:rPr>
        <w:t>остваривања</w:t>
      </w:r>
      <w:r w:rsidR="00495E0D" w:rsidRPr="00F503BE">
        <w:rPr>
          <w:rFonts w:ascii="Times New Roman" w:hAnsi="Times New Roman" w:cs="Times New Roman"/>
          <w:iCs/>
          <w:sz w:val="24"/>
          <w:szCs w:val="24"/>
          <w:lang w:val="sr-Cyrl-RS"/>
        </w:rPr>
        <w:t xml:space="preserve"> сопствених прихода од продаје карата</w:t>
      </w:r>
      <w:r w:rsidR="00854792" w:rsidRPr="00F503BE">
        <w:rPr>
          <w:rFonts w:ascii="Times New Roman" w:hAnsi="Times New Roman" w:cs="Times New Roman"/>
          <w:iCs/>
          <w:sz w:val="24"/>
          <w:szCs w:val="24"/>
          <w:lang w:val="sr-Cyrl-RS"/>
        </w:rPr>
        <w:t xml:space="preserve">. </w:t>
      </w:r>
    </w:p>
    <w:p w14:paraId="014A8B91" w14:textId="77777777" w:rsidR="001901EA" w:rsidRPr="00F503BE" w:rsidRDefault="001901EA" w:rsidP="00731371">
      <w:pPr>
        <w:pStyle w:val="Standard"/>
        <w:spacing w:after="0"/>
        <w:jc w:val="both"/>
        <w:rPr>
          <w:rFonts w:ascii="Times New Roman" w:hAnsi="Times New Roman" w:cs="Times New Roman"/>
          <w:sz w:val="24"/>
          <w:szCs w:val="24"/>
          <w:lang w:val="sr-Cyrl-RS"/>
        </w:rPr>
      </w:pPr>
    </w:p>
    <w:p w14:paraId="23D8F625" w14:textId="711C01D8" w:rsidR="00495E0D" w:rsidRPr="00F503BE" w:rsidRDefault="00495E0D"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lang w:val="sr-Cyrl-RS"/>
        </w:rPr>
        <w:t xml:space="preserve">Приходи од продаје производа и услуга </w:t>
      </w:r>
      <w:r w:rsidRPr="00F503BE">
        <w:rPr>
          <w:rFonts w:ascii="Times New Roman" w:hAnsi="Times New Roman" w:cs="Times New Roman"/>
          <w:iCs/>
          <w:sz w:val="24"/>
          <w:szCs w:val="24"/>
          <w:lang w:val="sr-Cyrl-RS"/>
        </w:rPr>
        <w:t xml:space="preserve">износ </w:t>
      </w:r>
      <w:r w:rsidR="00F34D7D">
        <w:rPr>
          <w:rFonts w:ascii="Times New Roman" w:hAnsi="Times New Roman" w:cs="Times New Roman"/>
          <w:iCs/>
          <w:sz w:val="24"/>
          <w:szCs w:val="24"/>
          <w:lang w:val="sr-Cyrl-RS"/>
        </w:rPr>
        <w:t>86.01</w:t>
      </w:r>
      <w:r w:rsidR="00F57BCC">
        <w:rPr>
          <w:rFonts w:ascii="Times New Roman" w:hAnsi="Times New Roman" w:cs="Times New Roman"/>
          <w:iCs/>
          <w:sz w:val="24"/>
          <w:szCs w:val="24"/>
          <w:lang w:val="sr-Latn-RS"/>
        </w:rPr>
        <w:t>7</w:t>
      </w:r>
      <w:r w:rsidR="00F34D7D">
        <w:rPr>
          <w:rFonts w:ascii="Times New Roman" w:hAnsi="Times New Roman" w:cs="Times New Roman"/>
          <w:iCs/>
          <w:sz w:val="24"/>
          <w:szCs w:val="24"/>
          <w:lang w:val="sr-Cyrl-RS"/>
        </w:rPr>
        <w:t>.000</w:t>
      </w:r>
      <w:r w:rsidR="005D6548" w:rsidRPr="00F503BE">
        <w:rPr>
          <w:rFonts w:ascii="Times New Roman" w:hAnsi="Times New Roman" w:cs="Times New Roman"/>
          <w:iCs/>
          <w:sz w:val="24"/>
          <w:szCs w:val="24"/>
          <w:lang w:val="sr-Cyrl-RS"/>
        </w:rPr>
        <w:t>,00</w:t>
      </w:r>
      <w:r w:rsidR="00C616B2" w:rsidRPr="00F503BE">
        <w:rPr>
          <w:rFonts w:ascii="Times New Roman" w:hAnsi="Times New Roman" w:cs="Times New Roman"/>
          <w:iCs/>
          <w:sz w:val="24"/>
          <w:szCs w:val="24"/>
          <w:lang w:val="sr-Cyrl-RS"/>
        </w:rPr>
        <w:t xml:space="preserve"> РСД</w:t>
      </w:r>
      <w:r w:rsidRPr="00F503BE">
        <w:rPr>
          <w:rFonts w:ascii="Times New Roman" w:hAnsi="Times New Roman" w:cs="Times New Roman"/>
          <w:iCs/>
          <w:sz w:val="24"/>
          <w:szCs w:val="24"/>
          <w:lang w:val="sr-Cyrl-RS"/>
        </w:rPr>
        <w:t>.</w:t>
      </w:r>
    </w:p>
    <w:p w14:paraId="5567B352" w14:textId="1CBBA9EF" w:rsidR="00B21210" w:rsidRPr="00F503BE" w:rsidRDefault="00B21210" w:rsidP="00731371">
      <w:pPr>
        <w:pStyle w:val="Standard"/>
        <w:spacing w:after="0"/>
        <w:jc w:val="both"/>
        <w:rPr>
          <w:rFonts w:ascii="Times New Roman" w:hAnsi="Times New Roman" w:cs="Times New Roman"/>
          <w:sz w:val="24"/>
          <w:szCs w:val="24"/>
          <w:lang w:val="sr-Cyrl-RS"/>
        </w:rPr>
      </w:pPr>
      <w:r w:rsidRPr="00F503BE">
        <w:rPr>
          <w:rFonts w:ascii="Times New Roman" w:hAnsi="Times New Roman" w:cs="Times New Roman"/>
          <w:b/>
          <w:iCs/>
          <w:sz w:val="24"/>
          <w:szCs w:val="24"/>
          <w:lang w:val="sr-Cyrl-RS"/>
        </w:rPr>
        <w:t>Пословни приходи</w:t>
      </w:r>
      <w:r w:rsidRPr="00F503BE">
        <w:rPr>
          <w:rFonts w:ascii="Times New Roman" w:hAnsi="Times New Roman" w:cs="Times New Roman"/>
          <w:iCs/>
          <w:sz w:val="24"/>
          <w:szCs w:val="24"/>
          <w:lang w:val="sr-Cyrl-RS"/>
        </w:rPr>
        <w:t xml:space="preserve">, реализовано је </w:t>
      </w:r>
      <w:r w:rsidR="00F34D7D">
        <w:rPr>
          <w:rFonts w:ascii="Times New Roman" w:hAnsi="Times New Roman" w:cs="Times New Roman"/>
          <w:iCs/>
          <w:sz w:val="24"/>
          <w:szCs w:val="24"/>
          <w:lang w:val="sr-Cyrl-RS"/>
        </w:rPr>
        <w:t>87.43</w:t>
      </w:r>
      <w:r w:rsidR="007879E2">
        <w:rPr>
          <w:rFonts w:ascii="Times New Roman" w:hAnsi="Times New Roman" w:cs="Times New Roman"/>
          <w:iCs/>
          <w:sz w:val="24"/>
          <w:szCs w:val="24"/>
          <w:lang w:val="sr-Latn-RS"/>
        </w:rPr>
        <w:t>8</w:t>
      </w:r>
      <w:r w:rsidR="004A41CE" w:rsidRPr="00F503BE">
        <w:rPr>
          <w:rFonts w:ascii="Times New Roman" w:hAnsi="Times New Roman" w:cs="Times New Roman"/>
          <w:iCs/>
          <w:sz w:val="24"/>
          <w:szCs w:val="24"/>
          <w:lang w:val="sr-Cyrl-RS"/>
        </w:rPr>
        <w:t>.000</w:t>
      </w:r>
      <w:r w:rsidRPr="00F503BE">
        <w:rPr>
          <w:rFonts w:ascii="Times New Roman" w:hAnsi="Times New Roman" w:cs="Times New Roman"/>
          <w:iCs/>
          <w:sz w:val="24"/>
          <w:szCs w:val="24"/>
          <w:lang w:val="sr-Cyrl-RS"/>
        </w:rPr>
        <w:t>,00</w:t>
      </w:r>
    </w:p>
    <w:p w14:paraId="065739E1" w14:textId="7783B19A" w:rsidR="00495E0D" w:rsidRPr="00F503BE" w:rsidRDefault="001901EA" w:rsidP="00731371">
      <w:pPr>
        <w:pStyle w:val="Standard"/>
        <w:spacing w:after="0"/>
        <w:jc w:val="both"/>
        <w:rPr>
          <w:rFonts w:ascii="Times New Roman" w:hAnsi="Times New Roman" w:cs="Times New Roman"/>
          <w:iCs/>
          <w:sz w:val="24"/>
          <w:szCs w:val="24"/>
          <w:lang w:val="sr-Cyrl-RS"/>
        </w:rPr>
      </w:pPr>
      <w:r w:rsidRPr="00F503BE">
        <w:rPr>
          <w:rFonts w:ascii="Times New Roman" w:hAnsi="Times New Roman" w:cs="Times New Roman"/>
          <w:b/>
          <w:iCs/>
          <w:sz w:val="24"/>
          <w:szCs w:val="24"/>
        </w:rPr>
        <w:t>Пословни расходи</w:t>
      </w:r>
      <w:r w:rsidRPr="00F503BE">
        <w:rPr>
          <w:rFonts w:ascii="Times New Roman" w:hAnsi="Times New Roman" w:cs="Times New Roman"/>
          <w:iCs/>
          <w:sz w:val="24"/>
          <w:szCs w:val="24"/>
        </w:rPr>
        <w:t>, реализовано је</w:t>
      </w:r>
      <w:r w:rsidR="00F34D7D">
        <w:rPr>
          <w:rFonts w:ascii="Times New Roman" w:hAnsi="Times New Roman" w:cs="Times New Roman"/>
          <w:iCs/>
          <w:sz w:val="24"/>
          <w:szCs w:val="24"/>
          <w:lang w:val="sr-Cyrl-RS"/>
        </w:rPr>
        <w:t xml:space="preserve"> </w:t>
      </w:r>
      <w:r w:rsidR="00F57BCC">
        <w:rPr>
          <w:rFonts w:ascii="Times New Roman" w:hAnsi="Times New Roman" w:cs="Times New Roman"/>
          <w:iCs/>
          <w:sz w:val="24"/>
          <w:szCs w:val="24"/>
          <w:lang w:val="sr-Latn-RS"/>
        </w:rPr>
        <w:t>70.422</w:t>
      </w:r>
      <w:r w:rsidR="005D6548" w:rsidRPr="00F503BE">
        <w:rPr>
          <w:rFonts w:ascii="Times New Roman" w:hAnsi="Times New Roman" w:cs="Times New Roman"/>
          <w:iCs/>
          <w:sz w:val="24"/>
          <w:szCs w:val="24"/>
          <w:lang w:val="sr-Latn-RS"/>
        </w:rPr>
        <w:t>.000</w:t>
      </w:r>
      <w:r w:rsidR="00495E0D" w:rsidRPr="00F503BE">
        <w:rPr>
          <w:rFonts w:ascii="Times New Roman" w:hAnsi="Times New Roman" w:cs="Times New Roman"/>
          <w:iCs/>
          <w:sz w:val="24"/>
          <w:szCs w:val="24"/>
          <w:lang w:val="sr-Cyrl-RS"/>
        </w:rPr>
        <w:t>,00</w:t>
      </w:r>
      <w:r w:rsidR="00495E0D" w:rsidRPr="00F503BE">
        <w:rPr>
          <w:rFonts w:ascii="Times New Roman" w:hAnsi="Times New Roman" w:cs="Times New Roman"/>
          <w:iCs/>
          <w:sz w:val="24"/>
          <w:szCs w:val="24"/>
        </w:rPr>
        <w:t xml:space="preserve"> динара</w:t>
      </w:r>
      <w:r w:rsidR="00495E0D" w:rsidRPr="00F503BE">
        <w:rPr>
          <w:rFonts w:ascii="Times New Roman" w:hAnsi="Times New Roman" w:cs="Times New Roman"/>
          <w:iCs/>
          <w:sz w:val="24"/>
          <w:szCs w:val="24"/>
          <w:lang w:val="sr-Cyrl-RS"/>
        </w:rPr>
        <w:t>.</w:t>
      </w:r>
    </w:p>
    <w:p w14:paraId="5B5429E1" w14:textId="27727FE3"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Трошкови зарада, накнада зарада и остали лични расходи</w:t>
      </w:r>
      <w:r w:rsidRPr="00F503BE">
        <w:rPr>
          <w:rFonts w:ascii="Times New Roman" w:hAnsi="Times New Roman" w:cs="Times New Roman"/>
          <w:iCs/>
          <w:sz w:val="24"/>
          <w:szCs w:val="24"/>
        </w:rPr>
        <w:t xml:space="preserve">, реализовано је </w:t>
      </w:r>
      <w:r w:rsidR="001C662C">
        <w:rPr>
          <w:rFonts w:ascii="Times New Roman" w:hAnsi="Times New Roman" w:cs="Times New Roman"/>
          <w:iCs/>
          <w:sz w:val="24"/>
          <w:szCs w:val="24"/>
          <w:lang w:val="sr-Cyrl-RS"/>
        </w:rPr>
        <w:t>39.45</w:t>
      </w:r>
      <w:r w:rsidR="009F120B">
        <w:rPr>
          <w:rFonts w:ascii="Times New Roman" w:hAnsi="Times New Roman" w:cs="Times New Roman"/>
          <w:iCs/>
          <w:sz w:val="24"/>
          <w:szCs w:val="24"/>
          <w:lang w:val="sr-Latn-RS"/>
        </w:rPr>
        <w:t>6</w:t>
      </w:r>
      <w:r w:rsidR="009973CA">
        <w:rPr>
          <w:rFonts w:ascii="Times New Roman" w:hAnsi="Times New Roman" w:cs="Times New Roman"/>
          <w:iCs/>
          <w:sz w:val="24"/>
          <w:szCs w:val="24"/>
          <w:lang w:val="sr-Latn-RS"/>
        </w:rPr>
        <w:t>.000</w:t>
      </w:r>
      <w:r w:rsidR="00495E0D"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динара.</w:t>
      </w:r>
    </w:p>
    <w:p w14:paraId="46D77EF8" w14:textId="3853B77D" w:rsidR="005A14D4" w:rsidRPr="00F503BE"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Нематеријални трошкови</w:t>
      </w:r>
      <w:r w:rsidRPr="00F503BE">
        <w:rPr>
          <w:rFonts w:ascii="Times New Roman" w:hAnsi="Times New Roman" w:cs="Times New Roman"/>
          <w:iCs/>
          <w:sz w:val="24"/>
          <w:szCs w:val="24"/>
        </w:rPr>
        <w:t xml:space="preserve">, реализовно је </w:t>
      </w:r>
      <w:r w:rsidR="005E6B66">
        <w:rPr>
          <w:rFonts w:ascii="Times New Roman" w:hAnsi="Times New Roman" w:cs="Times New Roman"/>
          <w:iCs/>
          <w:sz w:val="24"/>
          <w:szCs w:val="24"/>
          <w:lang w:val="sr-Latn-RS"/>
        </w:rPr>
        <w:t>7.353</w:t>
      </w:r>
      <w:r w:rsidR="00BC7E31" w:rsidRPr="00F503BE">
        <w:rPr>
          <w:rFonts w:ascii="Times New Roman" w:hAnsi="Times New Roman" w:cs="Times New Roman"/>
          <w:iCs/>
          <w:sz w:val="24"/>
          <w:szCs w:val="24"/>
          <w:lang w:val="sr-Latn-RS"/>
        </w:rPr>
        <w:t>.000</w:t>
      </w:r>
      <w:r w:rsidR="00495E0D"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динара </w:t>
      </w:r>
    </w:p>
    <w:p w14:paraId="542ECEF4" w14:textId="27F4ACF6" w:rsidR="001901EA" w:rsidRDefault="001901EA" w:rsidP="00731371">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Нето резултат</w:t>
      </w:r>
      <w:r w:rsidRPr="00F503BE">
        <w:rPr>
          <w:rFonts w:ascii="Times New Roman" w:hAnsi="Times New Roman" w:cs="Times New Roman"/>
          <w:iCs/>
          <w:sz w:val="24"/>
          <w:szCs w:val="24"/>
        </w:rPr>
        <w:t xml:space="preserve"> је добитак од </w:t>
      </w:r>
      <w:r w:rsidR="005C39D0">
        <w:rPr>
          <w:rFonts w:ascii="Times New Roman" w:hAnsi="Times New Roman" w:cs="Times New Roman"/>
          <w:iCs/>
          <w:sz w:val="24"/>
          <w:szCs w:val="24"/>
          <w:lang w:val="sr-Latn-RS"/>
        </w:rPr>
        <w:t>15.617</w:t>
      </w:r>
      <w:r w:rsidR="0043181B" w:rsidRPr="00F503BE">
        <w:rPr>
          <w:rFonts w:ascii="Times New Roman" w:hAnsi="Times New Roman" w:cs="Times New Roman"/>
          <w:iCs/>
          <w:sz w:val="24"/>
          <w:szCs w:val="24"/>
          <w:lang w:val="sr-Cyrl-RS"/>
        </w:rPr>
        <w:t>.000</w:t>
      </w:r>
      <w:r w:rsidR="00495E0D"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динара.</w:t>
      </w:r>
    </w:p>
    <w:p w14:paraId="22C63ED5" w14:textId="77777777" w:rsidR="00F844B7" w:rsidRDefault="00F844B7" w:rsidP="00731371">
      <w:pPr>
        <w:pStyle w:val="Standard"/>
        <w:spacing w:after="0"/>
        <w:jc w:val="both"/>
        <w:rPr>
          <w:rFonts w:ascii="Times New Roman" w:hAnsi="Times New Roman" w:cs="Times New Roman"/>
          <w:iCs/>
          <w:sz w:val="24"/>
          <w:szCs w:val="24"/>
        </w:rPr>
      </w:pPr>
    </w:p>
    <w:p w14:paraId="2A654334" w14:textId="77777777" w:rsidR="00F844B7" w:rsidRDefault="00F844B7" w:rsidP="00731371">
      <w:pPr>
        <w:pStyle w:val="Standard"/>
        <w:spacing w:after="0"/>
        <w:jc w:val="both"/>
        <w:rPr>
          <w:rFonts w:ascii="Times New Roman" w:hAnsi="Times New Roman" w:cs="Times New Roman"/>
          <w:iCs/>
          <w:sz w:val="24"/>
          <w:szCs w:val="24"/>
        </w:rPr>
      </w:pPr>
    </w:p>
    <w:p w14:paraId="09CFE2DB" w14:textId="77777777" w:rsidR="001901EA" w:rsidRPr="00F503BE" w:rsidRDefault="001901EA" w:rsidP="00731371">
      <w:pPr>
        <w:pStyle w:val="Standard"/>
        <w:spacing w:after="0"/>
        <w:jc w:val="both"/>
        <w:rPr>
          <w:rFonts w:ascii="Times New Roman" w:hAnsi="Times New Roman" w:cs="Times New Roman"/>
          <w:iCs/>
          <w:sz w:val="24"/>
          <w:szCs w:val="24"/>
        </w:rPr>
      </w:pPr>
    </w:p>
    <w:p w14:paraId="073EB18C" w14:textId="77777777" w:rsidR="001901EA" w:rsidRPr="00F503BE" w:rsidRDefault="001901EA"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2. БИЛАНС СТАЊА</w:t>
      </w:r>
    </w:p>
    <w:p w14:paraId="0B2DEE00" w14:textId="2308A5A0" w:rsidR="001901EA" w:rsidRPr="00F503BE"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Укупна актива</w:t>
      </w:r>
      <w:r w:rsidRPr="00911EB6">
        <w:rPr>
          <w:rFonts w:ascii="Times New Roman" w:hAnsi="Times New Roman" w:cs="Times New Roman"/>
          <w:sz w:val="24"/>
          <w:szCs w:val="24"/>
        </w:rPr>
        <w:t xml:space="preserve">, реализовано је </w:t>
      </w:r>
      <w:r w:rsidR="00911EB6" w:rsidRPr="00911EB6">
        <w:rPr>
          <w:rFonts w:ascii="Times New Roman" w:hAnsi="Times New Roman" w:cs="Times New Roman"/>
          <w:sz w:val="24"/>
          <w:szCs w:val="24"/>
          <w:lang w:val="sr-Cyrl-RS"/>
        </w:rPr>
        <w:t>348.703</w:t>
      </w:r>
      <w:r w:rsidR="006263F1" w:rsidRPr="00911EB6">
        <w:rPr>
          <w:rFonts w:ascii="Times New Roman" w:hAnsi="Times New Roman" w:cs="Times New Roman"/>
          <w:sz w:val="24"/>
          <w:szCs w:val="24"/>
          <w:lang w:val="sr-Latn-RS"/>
        </w:rPr>
        <w:t>.000</w:t>
      </w:r>
      <w:r w:rsidR="00BC7E31" w:rsidRPr="00911EB6">
        <w:rPr>
          <w:rFonts w:ascii="Times New Roman" w:hAnsi="Times New Roman" w:cs="Times New Roman"/>
          <w:sz w:val="24"/>
          <w:szCs w:val="24"/>
          <w:lang w:val="sr-Latn-RS"/>
        </w:rPr>
        <w:t>,00</w:t>
      </w:r>
      <w:r w:rsidRPr="00911EB6">
        <w:rPr>
          <w:rFonts w:ascii="Times New Roman" w:hAnsi="Times New Roman" w:cs="Times New Roman"/>
          <w:sz w:val="24"/>
          <w:szCs w:val="24"/>
        </w:rPr>
        <w:t xml:space="preserve"> динара.</w:t>
      </w:r>
    </w:p>
    <w:p w14:paraId="7C103AEE" w14:textId="27D7CCD4"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Готовински еквиваленти и готовина</w:t>
      </w:r>
      <w:r w:rsidRPr="00911EB6">
        <w:rPr>
          <w:rFonts w:ascii="Times New Roman" w:hAnsi="Times New Roman" w:cs="Times New Roman"/>
          <w:sz w:val="24"/>
          <w:szCs w:val="24"/>
        </w:rPr>
        <w:t xml:space="preserve">, реализовано је </w:t>
      </w:r>
      <w:r w:rsidR="00911EB6" w:rsidRPr="00911EB6">
        <w:rPr>
          <w:rFonts w:ascii="Times New Roman" w:hAnsi="Times New Roman" w:cs="Times New Roman"/>
          <w:sz w:val="24"/>
          <w:szCs w:val="24"/>
          <w:lang w:val="sr-Cyrl-RS"/>
        </w:rPr>
        <w:t>13.689</w:t>
      </w:r>
      <w:r w:rsidR="006263F1" w:rsidRPr="00911EB6">
        <w:rPr>
          <w:rFonts w:ascii="Times New Roman" w:hAnsi="Times New Roman" w:cs="Times New Roman"/>
          <w:sz w:val="24"/>
          <w:szCs w:val="24"/>
          <w:lang w:val="sr-Latn-RS"/>
        </w:rPr>
        <w:t>.000</w:t>
      </w:r>
      <w:r w:rsidR="00BC7E31" w:rsidRPr="00911EB6">
        <w:rPr>
          <w:rFonts w:ascii="Times New Roman" w:hAnsi="Times New Roman" w:cs="Times New Roman"/>
          <w:sz w:val="24"/>
          <w:szCs w:val="24"/>
          <w:lang w:val="sr-Latn-RS"/>
        </w:rPr>
        <w:t>,00</w:t>
      </w:r>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 xml:space="preserve"> </w:t>
      </w:r>
    </w:p>
    <w:p w14:paraId="15B1C0DD" w14:textId="77777777" w:rsidR="001901EA" w:rsidRPr="00F503BE" w:rsidRDefault="00ED30F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sz w:val="24"/>
          <w:szCs w:val="24"/>
        </w:rPr>
        <w:t>П</w:t>
      </w:r>
      <w:r w:rsidRPr="00F503BE">
        <w:rPr>
          <w:rFonts w:ascii="Times New Roman" w:hAnsi="Times New Roman" w:cs="Times New Roman"/>
          <w:b/>
          <w:sz w:val="24"/>
          <w:szCs w:val="24"/>
          <w:lang w:val="sr-Cyrl-RS"/>
        </w:rPr>
        <w:t>римље</w:t>
      </w:r>
      <w:r w:rsidR="001901EA" w:rsidRPr="00F503BE">
        <w:rPr>
          <w:rFonts w:ascii="Times New Roman" w:hAnsi="Times New Roman" w:cs="Times New Roman"/>
          <w:b/>
          <w:sz w:val="24"/>
          <w:szCs w:val="24"/>
        </w:rPr>
        <w:t>ни аванси</w:t>
      </w:r>
      <w:r w:rsidR="001901EA" w:rsidRPr="00F503BE">
        <w:rPr>
          <w:rFonts w:ascii="Times New Roman" w:hAnsi="Times New Roman" w:cs="Times New Roman"/>
          <w:sz w:val="24"/>
          <w:szCs w:val="24"/>
        </w:rPr>
        <w:t xml:space="preserve">, реализовано је </w:t>
      </w:r>
      <w:r w:rsidR="001C662C">
        <w:rPr>
          <w:rFonts w:ascii="Times New Roman" w:hAnsi="Times New Roman" w:cs="Times New Roman"/>
          <w:sz w:val="24"/>
          <w:szCs w:val="24"/>
          <w:lang w:val="sr-Cyrl-RS"/>
        </w:rPr>
        <w:t>1.259</w:t>
      </w:r>
      <w:r w:rsidR="008D014B" w:rsidRPr="00F503BE">
        <w:rPr>
          <w:rFonts w:ascii="Times New Roman" w:hAnsi="Times New Roman" w:cs="Times New Roman"/>
          <w:sz w:val="24"/>
          <w:szCs w:val="24"/>
          <w:lang w:val="sr-Latn-RS"/>
        </w:rPr>
        <w:t>.000</w:t>
      </w:r>
      <w:r w:rsidR="001901EA" w:rsidRPr="00F503BE">
        <w:rPr>
          <w:rFonts w:ascii="Times New Roman" w:hAnsi="Times New Roman" w:cs="Times New Roman"/>
          <w:sz w:val="24"/>
          <w:szCs w:val="24"/>
        </w:rPr>
        <w:t>,00 динара.</w:t>
      </w:r>
    </w:p>
    <w:p w14:paraId="5F409043" w14:textId="0071502D"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Укупна пасива</w:t>
      </w:r>
      <w:r w:rsidRPr="00911EB6">
        <w:rPr>
          <w:rFonts w:ascii="Times New Roman" w:hAnsi="Times New Roman" w:cs="Times New Roman"/>
          <w:sz w:val="24"/>
          <w:szCs w:val="24"/>
        </w:rPr>
        <w:t xml:space="preserve">, реализовано </w:t>
      </w:r>
      <w:r w:rsidR="005C6A15" w:rsidRPr="00911EB6">
        <w:rPr>
          <w:rFonts w:ascii="Times New Roman" w:hAnsi="Times New Roman" w:cs="Times New Roman"/>
          <w:sz w:val="24"/>
          <w:szCs w:val="24"/>
        </w:rPr>
        <w:t xml:space="preserve">je </w:t>
      </w:r>
      <w:r w:rsidR="00911EB6" w:rsidRPr="00911EB6">
        <w:rPr>
          <w:rFonts w:ascii="Times New Roman" w:hAnsi="Times New Roman" w:cs="Times New Roman"/>
          <w:sz w:val="24"/>
          <w:szCs w:val="24"/>
          <w:lang w:val="sr-Cyrl-RS"/>
        </w:rPr>
        <w:t>348.703</w:t>
      </w:r>
      <w:r w:rsidR="008D014B" w:rsidRPr="00911EB6">
        <w:rPr>
          <w:rFonts w:ascii="Times New Roman" w:hAnsi="Times New Roman" w:cs="Times New Roman"/>
          <w:sz w:val="24"/>
          <w:szCs w:val="24"/>
          <w:lang w:val="sr-Latn-RS"/>
        </w:rPr>
        <w:t>.000</w:t>
      </w:r>
      <w:r w:rsidR="007D795A" w:rsidRPr="00911EB6">
        <w:rPr>
          <w:rFonts w:ascii="Times New Roman" w:hAnsi="Times New Roman" w:cs="Times New Roman"/>
          <w:sz w:val="24"/>
          <w:szCs w:val="24"/>
          <w:lang w:val="sr-Cyrl-RS"/>
        </w:rPr>
        <w:t>,00</w:t>
      </w:r>
      <w:r w:rsidRPr="00911EB6">
        <w:rPr>
          <w:rFonts w:ascii="Times New Roman" w:hAnsi="Times New Roman" w:cs="Times New Roman"/>
          <w:sz w:val="24"/>
          <w:szCs w:val="24"/>
        </w:rPr>
        <w:t xml:space="preserve"> динара.</w:t>
      </w:r>
    </w:p>
    <w:p w14:paraId="4AEB3A19" w14:textId="77777777" w:rsidR="001901EA" w:rsidRPr="00911EB6" w:rsidRDefault="001901EA" w:rsidP="00731371">
      <w:pPr>
        <w:pStyle w:val="Standard"/>
        <w:spacing w:after="0"/>
        <w:jc w:val="both"/>
        <w:rPr>
          <w:rFonts w:ascii="Times New Roman" w:hAnsi="Times New Roman" w:cs="Times New Roman"/>
          <w:sz w:val="24"/>
          <w:szCs w:val="24"/>
          <w:lang w:val="sr-Cyrl-RS"/>
        </w:rPr>
      </w:pPr>
      <w:r w:rsidRPr="00911EB6">
        <w:rPr>
          <w:rFonts w:ascii="Times New Roman" w:hAnsi="Times New Roman" w:cs="Times New Roman"/>
          <w:b/>
          <w:sz w:val="24"/>
          <w:szCs w:val="24"/>
        </w:rPr>
        <w:t>Државни капитал</w:t>
      </w:r>
      <w:r w:rsidRPr="00911EB6">
        <w:rPr>
          <w:rFonts w:ascii="Times New Roman" w:hAnsi="Times New Roman" w:cs="Times New Roman"/>
          <w:sz w:val="24"/>
          <w:szCs w:val="24"/>
        </w:rPr>
        <w:t xml:space="preserve">, реализовно је </w:t>
      </w:r>
      <w:r w:rsidR="006263F1" w:rsidRPr="00911EB6">
        <w:rPr>
          <w:rFonts w:ascii="Times New Roman" w:hAnsi="Times New Roman" w:cs="Times New Roman"/>
          <w:sz w:val="24"/>
          <w:szCs w:val="24"/>
          <w:lang w:val="sr-Cyrl-RS"/>
        </w:rPr>
        <w:t>107.002</w:t>
      </w:r>
      <w:r w:rsidR="00382179" w:rsidRPr="00911EB6">
        <w:rPr>
          <w:rFonts w:ascii="Times New Roman" w:hAnsi="Times New Roman" w:cs="Times New Roman"/>
          <w:sz w:val="24"/>
          <w:szCs w:val="24"/>
          <w:lang w:val="sr-Latn-RS"/>
        </w:rPr>
        <w:t>.000</w:t>
      </w:r>
      <w:r w:rsidR="00D6486F" w:rsidRPr="00911EB6">
        <w:rPr>
          <w:rFonts w:ascii="Times New Roman" w:hAnsi="Times New Roman" w:cs="Times New Roman"/>
          <w:sz w:val="24"/>
          <w:szCs w:val="24"/>
        </w:rPr>
        <w:t>,00 динара а планирано је 107</w:t>
      </w:r>
      <w:r w:rsidR="008D014B" w:rsidRPr="00911EB6">
        <w:rPr>
          <w:rFonts w:ascii="Times New Roman" w:hAnsi="Times New Roman" w:cs="Times New Roman"/>
          <w:sz w:val="24"/>
          <w:szCs w:val="24"/>
        </w:rPr>
        <w:t>.0</w:t>
      </w:r>
      <w:r w:rsidRPr="00911EB6">
        <w:rPr>
          <w:rFonts w:ascii="Times New Roman" w:hAnsi="Times New Roman" w:cs="Times New Roman"/>
          <w:sz w:val="24"/>
          <w:szCs w:val="24"/>
        </w:rPr>
        <w:t>56.00</w:t>
      </w:r>
      <w:r w:rsidR="00D6486F" w:rsidRPr="00911EB6">
        <w:rPr>
          <w:rFonts w:ascii="Times New Roman" w:hAnsi="Times New Roman" w:cs="Times New Roman"/>
          <w:sz w:val="24"/>
          <w:szCs w:val="24"/>
        </w:rPr>
        <w:t>0,00 динара -  искоришћено је</w:t>
      </w:r>
      <w:r w:rsidR="006263F1" w:rsidRPr="00911EB6">
        <w:rPr>
          <w:rFonts w:ascii="Times New Roman" w:hAnsi="Times New Roman" w:cs="Times New Roman"/>
          <w:sz w:val="24"/>
          <w:szCs w:val="24"/>
          <w:lang w:val="sr-Cyrl-RS"/>
        </w:rPr>
        <w:t xml:space="preserve"> приближно</w:t>
      </w:r>
      <w:r w:rsidR="006263F1" w:rsidRPr="00911EB6">
        <w:rPr>
          <w:rFonts w:ascii="Times New Roman" w:hAnsi="Times New Roman" w:cs="Times New Roman"/>
          <w:sz w:val="24"/>
          <w:szCs w:val="24"/>
        </w:rPr>
        <w:t xml:space="preserve"> 100</w:t>
      </w:r>
      <w:r w:rsidRPr="00911EB6">
        <w:rPr>
          <w:rFonts w:ascii="Times New Roman" w:hAnsi="Times New Roman" w:cs="Times New Roman"/>
          <w:sz w:val="24"/>
          <w:szCs w:val="24"/>
        </w:rPr>
        <w:t>%.</w:t>
      </w:r>
    </w:p>
    <w:p w14:paraId="3D20B02B" w14:textId="1D724384" w:rsidR="001901EA" w:rsidRPr="00F503BE" w:rsidRDefault="001901EA" w:rsidP="00731371">
      <w:pPr>
        <w:pStyle w:val="Standard"/>
        <w:spacing w:after="0"/>
        <w:jc w:val="both"/>
        <w:rPr>
          <w:rFonts w:ascii="Times New Roman" w:hAnsi="Times New Roman" w:cs="Times New Roman"/>
          <w:sz w:val="24"/>
          <w:szCs w:val="24"/>
          <w:lang w:val="sr-Latn-RS"/>
        </w:rPr>
      </w:pPr>
      <w:r w:rsidRPr="00F503BE">
        <w:rPr>
          <w:rFonts w:ascii="Times New Roman" w:hAnsi="Times New Roman" w:cs="Times New Roman"/>
          <w:b/>
          <w:sz w:val="24"/>
          <w:szCs w:val="24"/>
        </w:rPr>
        <w:t>Kраткорочне обавезе</w:t>
      </w:r>
      <w:r w:rsidR="00E653B1" w:rsidRPr="00F503BE">
        <w:rPr>
          <w:rFonts w:ascii="Times New Roman" w:hAnsi="Times New Roman" w:cs="Times New Roman"/>
          <w:sz w:val="24"/>
          <w:szCs w:val="24"/>
        </w:rPr>
        <w:t xml:space="preserve">, реализовано је </w:t>
      </w:r>
      <w:r w:rsidR="001C662C">
        <w:rPr>
          <w:rFonts w:ascii="Times New Roman" w:hAnsi="Times New Roman" w:cs="Times New Roman"/>
          <w:sz w:val="24"/>
          <w:szCs w:val="24"/>
          <w:lang w:val="sr-Cyrl-RS"/>
        </w:rPr>
        <w:t>35.13</w:t>
      </w:r>
      <w:r w:rsidR="00911EB6">
        <w:rPr>
          <w:rFonts w:ascii="Times New Roman" w:hAnsi="Times New Roman" w:cs="Times New Roman"/>
          <w:sz w:val="24"/>
          <w:szCs w:val="24"/>
          <w:lang w:val="sr-Cyrl-RS"/>
        </w:rPr>
        <w:t>5</w:t>
      </w:r>
      <w:r w:rsidR="0090797A" w:rsidRPr="00F503BE">
        <w:rPr>
          <w:rFonts w:ascii="Times New Roman" w:hAnsi="Times New Roman" w:cs="Times New Roman"/>
          <w:sz w:val="24"/>
          <w:szCs w:val="24"/>
          <w:lang w:val="sr-Latn-RS"/>
        </w:rPr>
        <w:t>.000</w:t>
      </w:r>
      <w:r w:rsidR="007D795A" w:rsidRPr="00F503BE">
        <w:rPr>
          <w:rFonts w:ascii="Times New Roman" w:hAnsi="Times New Roman" w:cs="Times New Roman"/>
          <w:sz w:val="24"/>
          <w:szCs w:val="24"/>
          <w:lang w:val="sr-Cyrl-RS"/>
        </w:rPr>
        <w:t>,00</w:t>
      </w:r>
      <w:r w:rsidRPr="00F503BE">
        <w:rPr>
          <w:rFonts w:ascii="Times New Roman" w:hAnsi="Times New Roman" w:cs="Times New Roman"/>
          <w:sz w:val="24"/>
          <w:szCs w:val="24"/>
        </w:rPr>
        <w:t xml:space="preserve"> динара.</w:t>
      </w:r>
    </w:p>
    <w:p w14:paraId="2A13285B" w14:textId="51F98F50" w:rsidR="001901EA" w:rsidRPr="00F503BE" w:rsidRDefault="001901EA" w:rsidP="00731371">
      <w:pPr>
        <w:pStyle w:val="Standard"/>
        <w:spacing w:after="0"/>
        <w:jc w:val="both"/>
        <w:rPr>
          <w:rFonts w:ascii="Times New Roman" w:hAnsi="Times New Roman" w:cs="Times New Roman"/>
          <w:sz w:val="24"/>
          <w:szCs w:val="24"/>
        </w:rPr>
      </w:pPr>
      <w:r w:rsidRPr="00911EB6">
        <w:rPr>
          <w:rFonts w:ascii="Times New Roman" w:hAnsi="Times New Roman" w:cs="Times New Roman"/>
          <w:b/>
          <w:sz w:val="24"/>
          <w:szCs w:val="24"/>
        </w:rPr>
        <w:t>Обавезе за остале порезе, доприносе и друге дажбине</w:t>
      </w:r>
      <w:r w:rsidR="00E653B1" w:rsidRPr="00911EB6">
        <w:rPr>
          <w:rFonts w:ascii="Times New Roman" w:hAnsi="Times New Roman" w:cs="Times New Roman"/>
          <w:sz w:val="24"/>
          <w:szCs w:val="24"/>
        </w:rPr>
        <w:t xml:space="preserve">, реализовано је </w:t>
      </w:r>
      <w:r w:rsidR="00911EB6" w:rsidRPr="00911EB6">
        <w:rPr>
          <w:rFonts w:ascii="Times New Roman" w:hAnsi="Times New Roman" w:cs="Times New Roman"/>
          <w:sz w:val="24"/>
          <w:szCs w:val="24"/>
          <w:lang w:val="sr-Cyrl-RS"/>
        </w:rPr>
        <w:t>2.601.</w:t>
      </w:r>
      <w:r w:rsidR="0090797A" w:rsidRPr="00911EB6">
        <w:rPr>
          <w:rFonts w:ascii="Times New Roman" w:hAnsi="Times New Roman" w:cs="Times New Roman"/>
          <w:sz w:val="24"/>
          <w:szCs w:val="24"/>
          <w:lang w:val="sr-Latn-RS"/>
        </w:rPr>
        <w:t>000</w:t>
      </w:r>
      <w:r w:rsidR="00BD73E6" w:rsidRPr="00911EB6">
        <w:rPr>
          <w:rFonts w:ascii="Times New Roman" w:hAnsi="Times New Roman" w:cs="Times New Roman"/>
          <w:sz w:val="24"/>
          <w:szCs w:val="24"/>
          <w:lang w:val="sr-Cyrl-RS"/>
        </w:rPr>
        <w:t>,</w:t>
      </w:r>
      <w:r w:rsidR="007D795A" w:rsidRPr="00911EB6">
        <w:rPr>
          <w:rFonts w:ascii="Times New Roman" w:hAnsi="Times New Roman" w:cs="Times New Roman"/>
          <w:sz w:val="24"/>
          <w:szCs w:val="24"/>
          <w:lang w:val="sr-Cyrl-RS"/>
        </w:rPr>
        <w:t>00</w:t>
      </w:r>
      <w:r w:rsidRPr="00911EB6">
        <w:rPr>
          <w:rFonts w:ascii="Times New Roman" w:hAnsi="Times New Roman" w:cs="Times New Roman"/>
          <w:sz w:val="24"/>
          <w:szCs w:val="24"/>
        </w:rPr>
        <w:t xml:space="preserve"> динара</w:t>
      </w:r>
      <w:r w:rsidRPr="00F503BE">
        <w:rPr>
          <w:rFonts w:ascii="Times New Roman" w:hAnsi="Times New Roman" w:cs="Times New Roman"/>
          <w:sz w:val="24"/>
          <w:szCs w:val="24"/>
        </w:rPr>
        <w:t>.</w:t>
      </w:r>
    </w:p>
    <w:p w14:paraId="3BFFF085" w14:textId="77777777" w:rsidR="001901EA" w:rsidRPr="003D7A72" w:rsidRDefault="001901EA" w:rsidP="00731371">
      <w:pPr>
        <w:pStyle w:val="Standard"/>
        <w:jc w:val="both"/>
        <w:rPr>
          <w:rFonts w:ascii="Times New Roman" w:hAnsi="Times New Roman" w:cs="Times New Roman"/>
          <w:sz w:val="24"/>
          <w:szCs w:val="24"/>
          <w:lang w:val="sr-Latn-RS"/>
        </w:rPr>
      </w:pPr>
    </w:p>
    <w:p w14:paraId="64BAE067" w14:textId="77777777" w:rsidR="00C144B3" w:rsidRPr="00F503BE" w:rsidRDefault="00C144B3" w:rsidP="00731371">
      <w:pPr>
        <w:pStyle w:val="Standard"/>
        <w:jc w:val="both"/>
        <w:rPr>
          <w:rFonts w:ascii="Times New Roman" w:hAnsi="Times New Roman" w:cs="Times New Roman"/>
          <w:sz w:val="24"/>
          <w:szCs w:val="24"/>
          <w:highlight w:val="lightGray"/>
          <w:shd w:val="clear" w:color="auto" w:fill="C0C0C0"/>
        </w:rPr>
      </w:pPr>
    </w:p>
    <w:p w14:paraId="703FB132" w14:textId="77777777" w:rsidR="001901EA" w:rsidRPr="00F503BE" w:rsidRDefault="00AF435F"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highlight w:val="lightGray"/>
          <w:shd w:val="clear" w:color="auto" w:fill="C0C0C0"/>
        </w:rPr>
        <w:t>3</w:t>
      </w:r>
      <w:r w:rsidR="001901EA" w:rsidRPr="00F503BE">
        <w:rPr>
          <w:rFonts w:ascii="Times New Roman" w:hAnsi="Times New Roman" w:cs="Times New Roman"/>
          <w:sz w:val="24"/>
          <w:szCs w:val="24"/>
          <w:highlight w:val="lightGray"/>
          <w:shd w:val="clear" w:color="auto" w:fill="C0C0C0"/>
        </w:rPr>
        <w:t>. ТРОШКОВИ ЗАПОСЛЕНИХ</w:t>
      </w:r>
    </w:p>
    <w:p w14:paraId="567DCCF0" w14:textId="77777777"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lastRenderedPageBreak/>
        <w:t>Маса НЕТО зарада</w:t>
      </w:r>
      <w:r w:rsidRPr="00F503BE">
        <w:rPr>
          <w:rFonts w:ascii="Times New Roman" w:hAnsi="Times New Roman"/>
          <w:iCs/>
          <w:sz w:val="24"/>
          <w:szCs w:val="24"/>
        </w:rPr>
        <w:t xml:space="preserve">, реализовано је </w:t>
      </w:r>
      <w:r w:rsidR="001C662C">
        <w:rPr>
          <w:rFonts w:ascii="Times New Roman" w:eastAsia="Times New Roman" w:hAnsi="Times New Roman"/>
          <w:color w:val="000000"/>
          <w:kern w:val="0"/>
          <w:sz w:val="28"/>
          <w:szCs w:val="28"/>
          <w:lang w:val="sr-Cyrl-RS" w:eastAsia="sr-Latn-RS"/>
        </w:rPr>
        <w:t xml:space="preserve">21.596.849,00 </w:t>
      </w:r>
      <w:r w:rsidRPr="00F503BE">
        <w:rPr>
          <w:rFonts w:ascii="Times New Roman" w:hAnsi="Times New Roman"/>
          <w:iCs/>
          <w:sz w:val="24"/>
          <w:szCs w:val="24"/>
        </w:rPr>
        <w:t>динара.</w:t>
      </w:r>
    </w:p>
    <w:p w14:paraId="332C041B" w14:textId="77777777"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1 зарада</w:t>
      </w:r>
      <w:r w:rsidRPr="00F503BE">
        <w:rPr>
          <w:rFonts w:ascii="Times New Roman" w:hAnsi="Times New Roman"/>
          <w:iCs/>
          <w:sz w:val="24"/>
          <w:szCs w:val="24"/>
        </w:rPr>
        <w:t xml:space="preserve">, реализовано је </w:t>
      </w:r>
      <w:r w:rsidR="001C662C">
        <w:rPr>
          <w:rFonts w:ascii="Times New Roman" w:eastAsia="Times New Roman" w:hAnsi="Times New Roman"/>
          <w:color w:val="000000"/>
          <w:kern w:val="0"/>
          <w:sz w:val="28"/>
          <w:szCs w:val="28"/>
          <w:lang w:val="sr-Cyrl-RS" w:eastAsia="sr-Latn-RS"/>
        </w:rPr>
        <w:t>30.020.276</w:t>
      </w:r>
      <w:r w:rsidR="00674E97">
        <w:rPr>
          <w:rFonts w:ascii="Times New Roman" w:eastAsia="Times New Roman" w:hAnsi="Times New Roman"/>
          <w:color w:val="000000"/>
          <w:kern w:val="0"/>
          <w:sz w:val="28"/>
          <w:szCs w:val="28"/>
          <w:lang w:val="sr-Latn-RS" w:eastAsia="sr-Latn-RS"/>
        </w:rPr>
        <w:t>,</w:t>
      </w:r>
      <w:r w:rsidR="001C662C">
        <w:rPr>
          <w:rFonts w:ascii="Times New Roman" w:eastAsia="Times New Roman" w:hAnsi="Times New Roman"/>
          <w:color w:val="000000"/>
          <w:kern w:val="0"/>
          <w:sz w:val="28"/>
          <w:szCs w:val="28"/>
          <w:lang w:val="sr-Cyrl-RS" w:eastAsia="sr-Latn-RS"/>
        </w:rPr>
        <w:t>00</w:t>
      </w:r>
      <w:r w:rsidR="00081741" w:rsidRPr="00F503BE">
        <w:rPr>
          <w:rFonts w:ascii="Times New Roman" w:eastAsia="Times New Roman" w:hAnsi="Times New Roman"/>
          <w:color w:val="000000"/>
          <w:kern w:val="0"/>
          <w:sz w:val="28"/>
          <w:szCs w:val="28"/>
          <w:lang w:val="sr-Latn-RS" w:eastAsia="sr-Latn-RS"/>
        </w:rPr>
        <w:t xml:space="preserve"> </w:t>
      </w:r>
      <w:r w:rsidRPr="00F503BE">
        <w:rPr>
          <w:rFonts w:ascii="Times New Roman" w:hAnsi="Times New Roman"/>
          <w:iCs/>
          <w:sz w:val="24"/>
          <w:szCs w:val="24"/>
        </w:rPr>
        <w:t xml:space="preserve">динара </w:t>
      </w:r>
    </w:p>
    <w:p w14:paraId="3AA64F62" w14:textId="77777777" w:rsidR="00121866"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Маса БРУТО 2 зарада</w:t>
      </w:r>
      <w:r w:rsidRPr="00F503BE">
        <w:rPr>
          <w:rFonts w:ascii="Times New Roman" w:hAnsi="Times New Roman"/>
          <w:iCs/>
          <w:sz w:val="24"/>
          <w:szCs w:val="24"/>
        </w:rPr>
        <w:t xml:space="preserve">, реализовано је </w:t>
      </w:r>
      <w:r w:rsidR="001C662C">
        <w:rPr>
          <w:rFonts w:ascii="Times New Roman" w:eastAsia="Times New Roman" w:hAnsi="Times New Roman"/>
          <w:color w:val="000000"/>
          <w:kern w:val="0"/>
          <w:sz w:val="28"/>
          <w:szCs w:val="28"/>
          <w:lang w:val="sr-Cyrl-RS" w:eastAsia="sr-Latn-RS"/>
        </w:rPr>
        <w:t>34.568.348,00</w:t>
      </w:r>
      <w:r w:rsidR="00081741" w:rsidRPr="00F503BE">
        <w:rPr>
          <w:rFonts w:ascii="Times New Roman" w:eastAsia="Times New Roman" w:hAnsi="Times New Roman"/>
          <w:color w:val="000000"/>
          <w:kern w:val="0"/>
          <w:sz w:val="28"/>
          <w:szCs w:val="28"/>
          <w:lang w:val="sr-Latn-RS" w:eastAsia="sr-Latn-RS"/>
        </w:rPr>
        <w:t xml:space="preserve"> </w:t>
      </w:r>
      <w:r w:rsidR="00473074" w:rsidRPr="00F503BE">
        <w:rPr>
          <w:rFonts w:ascii="Times New Roman" w:hAnsi="Times New Roman"/>
          <w:iCs/>
          <w:sz w:val="24"/>
          <w:szCs w:val="24"/>
        </w:rPr>
        <w:t xml:space="preserve">динара </w:t>
      </w:r>
    </w:p>
    <w:p w14:paraId="194038B2" w14:textId="77777777"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запослених по кадровској евиденцији</w:t>
      </w:r>
      <w:r w:rsidR="00121866" w:rsidRPr="00F503BE">
        <w:rPr>
          <w:rFonts w:ascii="Times New Roman" w:hAnsi="Times New Roman" w:cs="Times New Roman"/>
          <w:iCs/>
          <w:sz w:val="24"/>
          <w:szCs w:val="24"/>
        </w:rPr>
        <w:t xml:space="preserve"> – УКУПНО реализовано је </w:t>
      </w:r>
      <w:r w:rsidR="001C662C">
        <w:rPr>
          <w:rFonts w:ascii="Times New Roman" w:hAnsi="Times New Roman" w:cs="Times New Roman"/>
          <w:iCs/>
          <w:sz w:val="24"/>
          <w:szCs w:val="24"/>
          <w:lang w:val="sr-Cyrl-RS"/>
        </w:rPr>
        <w:t>72</w:t>
      </w:r>
      <w:r w:rsidR="00121866" w:rsidRPr="00F503BE">
        <w:rPr>
          <w:rFonts w:ascii="Times New Roman" w:hAnsi="Times New Roman" w:cs="Times New Roman"/>
          <w:iCs/>
          <w:sz w:val="24"/>
          <w:szCs w:val="24"/>
        </w:rPr>
        <w:t xml:space="preserve"> а планирано је </w:t>
      </w:r>
      <w:r w:rsidR="001C662C">
        <w:rPr>
          <w:rFonts w:ascii="Times New Roman" w:hAnsi="Times New Roman" w:cs="Times New Roman"/>
          <w:iCs/>
          <w:sz w:val="24"/>
          <w:szCs w:val="24"/>
          <w:lang w:val="sr-Cyrl-RS"/>
        </w:rPr>
        <w:t>72</w:t>
      </w:r>
      <w:r w:rsidR="00121866" w:rsidRPr="00F503BE">
        <w:rPr>
          <w:rFonts w:ascii="Times New Roman" w:hAnsi="Times New Roman" w:cs="Times New Roman"/>
          <w:iCs/>
          <w:sz w:val="24"/>
          <w:szCs w:val="24"/>
        </w:rPr>
        <w:t xml:space="preserve"> искоришћен је </w:t>
      </w:r>
      <w:r w:rsidR="001C662C">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4FCBD330" w14:textId="77777777" w:rsidR="001901EA" w:rsidRPr="00F503BE" w:rsidRDefault="001901EA" w:rsidP="0090797A">
      <w:pPr>
        <w:widowControl/>
        <w:suppressAutoHyphens w:val="0"/>
        <w:autoSpaceDN/>
        <w:jc w:val="both"/>
        <w:textAlignment w:val="auto"/>
        <w:rPr>
          <w:rFonts w:ascii="Times New Roman" w:eastAsia="Times New Roman" w:hAnsi="Times New Roman"/>
          <w:color w:val="000000"/>
          <w:kern w:val="0"/>
          <w:sz w:val="28"/>
          <w:szCs w:val="28"/>
          <w:lang w:val="sr-Latn-RS" w:eastAsia="sr-Latn-RS"/>
        </w:rPr>
      </w:pPr>
      <w:r w:rsidRPr="00F503BE">
        <w:rPr>
          <w:rFonts w:ascii="Times New Roman" w:hAnsi="Times New Roman"/>
          <w:b/>
          <w:iCs/>
          <w:sz w:val="24"/>
          <w:szCs w:val="24"/>
        </w:rPr>
        <w:t>Накнаде члановима надзорног одбора</w:t>
      </w:r>
      <w:r w:rsidRPr="00F503BE">
        <w:rPr>
          <w:rFonts w:ascii="Times New Roman" w:hAnsi="Times New Roman"/>
          <w:iCs/>
          <w:sz w:val="24"/>
          <w:szCs w:val="24"/>
        </w:rPr>
        <w:t xml:space="preserve"> реализовано је </w:t>
      </w:r>
      <w:r w:rsidR="001C662C">
        <w:rPr>
          <w:rFonts w:ascii="Times New Roman" w:eastAsia="Times New Roman" w:hAnsi="Times New Roman"/>
          <w:color w:val="000000"/>
          <w:kern w:val="0"/>
          <w:sz w:val="24"/>
          <w:szCs w:val="24"/>
          <w:lang w:val="sr-Cyrl-RS" w:eastAsia="sr-Latn-RS"/>
        </w:rPr>
        <w:t>625.000</w:t>
      </w:r>
      <w:r w:rsidR="0090797A" w:rsidRPr="00E43559">
        <w:rPr>
          <w:rFonts w:ascii="Times New Roman" w:eastAsia="Times New Roman" w:hAnsi="Times New Roman"/>
          <w:color w:val="000000"/>
          <w:kern w:val="0"/>
          <w:sz w:val="24"/>
          <w:szCs w:val="24"/>
          <w:lang w:val="sr-Latn-RS" w:eastAsia="sr-Latn-RS"/>
        </w:rPr>
        <w:t>,00</w:t>
      </w:r>
      <w:r w:rsidR="00E43559">
        <w:rPr>
          <w:rFonts w:ascii="Times New Roman" w:eastAsia="Times New Roman" w:hAnsi="Times New Roman"/>
          <w:color w:val="000000"/>
          <w:kern w:val="0"/>
          <w:sz w:val="28"/>
          <w:szCs w:val="28"/>
          <w:lang w:val="sr-Latn-RS" w:eastAsia="sr-Latn-RS"/>
        </w:rPr>
        <w:t xml:space="preserve"> </w:t>
      </w:r>
      <w:r w:rsidRPr="00F503BE">
        <w:rPr>
          <w:rFonts w:ascii="Times New Roman" w:hAnsi="Times New Roman"/>
          <w:iCs/>
          <w:sz w:val="24"/>
          <w:szCs w:val="24"/>
        </w:rPr>
        <w:t xml:space="preserve">динара а планирано је </w:t>
      </w:r>
      <w:r w:rsidR="001C662C">
        <w:rPr>
          <w:rFonts w:ascii="Times New Roman" w:hAnsi="Times New Roman"/>
          <w:iCs/>
          <w:sz w:val="24"/>
          <w:szCs w:val="24"/>
          <w:lang w:val="sr-Cyrl-RS"/>
        </w:rPr>
        <w:t>627.750</w:t>
      </w:r>
      <w:r w:rsidR="00BD25BC" w:rsidRPr="00F503BE">
        <w:rPr>
          <w:rFonts w:ascii="Times New Roman" w:hAnsi="Times New Roman"/>
          <w:iCs/>
          <w:sz w:val="24"/>
          <w:szCs w:val="24"/>
          <w:lang w:val="sr-Cyrl-RS"/>
        </w:rPr>
        <w:t>,00</w:t>
      </w:r>
      <w:r w:rsidR="00CE3FD9" w:rsidRPr="00F503BE">
        <w:rPr>
          <w:rFonts w:ascii="Times New Roman" w:hAnsi="Times New Roman"/>
          <w:iCs/>
          <w:sz w:val="24"/>
          <w:szCs w:val="24"/>
        </w:rPr>
        <w:t xml:space="preserve"> -  искорићено је</w:t>
      </w:r>
      <w:r w:rsidR="00F96079">
        <w:rPr>
          <w:rFonts w:ascii="Times New Roman" w:hAnsi="Times New Roman"/>
          <w:iCs/>
          <w:sz w:val="24"/>
          <w:szCs w:val="24"/>
        </w:rPr>
        <w:t xml:space="preserve"> </w:t>
      </w:r>
      <w:r w:rsidR="00F96079">
        <w:rPr>
          <w:rFonts w:ascii="Times New Roman" w:hAnsi="Times New Roman"/>
          <w:iCs/>
          <w:sz w:val="24"/>
          <w:szCs w:val="24"/>
          <w:lang w:val="sr-Cyrl-RS"/>
        </w:rPr>
        <w:t>готово</w:t>
      </w:r>
      <w:r w:rsidR="00CE3FD9" w:rsidRPr="00F503BE">
        <w:rPr>
          <w:rFonts w:ascii="Times New Roman" w:hAnsi="Times New Roman"/>
          <w:iCs/>
          <w:sz w:val="24"/>
          <w:szCs w:val="24"/>
        </w:rPr>
        <w:t xml:space="preserve"> </w:t>
      </w:r>
      <w:r w:rsidR="00BD25BC" w:rsidRPr="00F503BE">
        <w:rPr>
          <w:rFonts w:ascii="Times New Roman" w:hAnsi="Times New Roman"/>
          <w:iCs/>
          <w:sz w:val="24"/>
          <w:szCs w:val="24"/>
          <w:lang w:val="sr-Cyrl-RS"/>
        </w:rPr>
        <w:t>1</w:t>
      </w:r>
      <w:r w:rsidR="0043181B" w:rsidRPr="00F503BE">
        <w:rPr>
          <w:rFonts w:ascii="Times New Roman" w:hAnsi="Times New Roman"/>
          <w:iCs/>
          <w:sz w:val="24"/>
          <w:szCs w:val="24"/>
          <w:lang w:val="sr-Cyrl-RS"/>
        </w:rPr>
        <w:t>00</w:t>
      </w:r>
      <w:r w:rsidRPr="00F503BE">
        <w:rPr>
          <w:rFonts w:ascii="Times New Roman" w:hAnsi="Times New Roman"/>
          <w:iCs/>
          <w:sz w:val="24"/>
          <w:szCs w:val="24"/>
        </w:rPr>
        <w:t>%.</w:t>
      </w:r>
    </w:p>
    <w:p w14:paraId="5971C010" w14:textId="77777777"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Број чланова надзорног одбора</w:t>
      </w:r>
      <w:r w:rsidR="00E653B1" w:rsidRPr="00F503BE">
        <w:rPr>
          <w:rFonts w:ascii="Times New Roman" w:hAnsi="Times New Roman" w:cs="Times New Roman"/>
          <w:iCs/>
          <w:sz w:val="24"/>
          <w:szCs w:val="24"/>
        </w:rPr>
        <w:t xml:space="preserve"> реализовано је </w:t>
      </w:r>
      <w:r w:rsidR="00E653B1" w:rsidRPr="00F503BE">
        <w:rPr>
          <w:rFonts w:ascii="Times New Roman" w:hAnsi="Times New Roman" w:cs="Times New Roman"/>
          <w:iCs/>
          <w:sz w:val="24"/>
          <w:szCs w:val="24"/>
          <w:lang w:val="sr-Cyrl-RS"/>
        </w:rPr>
        <w:t>3</w:t>
      </w:r>
      <w:r w:rsidRPr="00F503BE">
        <w:rPr>
          <w:rFonts w:ascii="Times New Roman" w:hAnsi="Times New Roman" w:cs="Times New Roman"/>
          <w:iCs/>
          <w:sz w:val="24"/>
          <w:szCs w:val="24"/>
        </w:rPr>
        <w:t xml:space="preserve"> а планирано је 3 искоришћено је </w:t>
      </w:r>
      <w:r w:rsidR="00E653B1" w:rsidRPr="00F503BE">
        <w:rPr>
          <w:rFonts w:ascii="Times New Roman" w:hAnsi="Times New Roman" w:cs="Times New Roman"/>
          <w:iCs/>
          <w:sz w:val="24"/>
          <w:szCs w:val="24"/>
          <w:lang w:val="sr-Cyrl-RS"/>
        </w:rPr>
        <w:t>100</w:t>
      </w:r>
      <w:r w:rsidRPr="00F503BE">
        <w:rPr>
          <w:rFonts w:ascii="Times New Roman" w:hAnsi="Times New Roman" w:cs="Times New Roman"/>
          <w:iCs/>
          <w:sz w:val="24"/>
          <w:szCs w:val="24"/>
        </w:rPr>
        <w:t>%.</w:t>
      </w:r>
    </w:p>
    <w:p w14:paraId="7BE207AA" w14:textId="77777777" w:rsidR="001901EA" w:rsidRPr="00F503BE" w:rsidRDefault="001901EA" w:rsidP="00731371">
      <w:pPr>
        <w:pStyle w:val="Standard"/>
        <w:spacing w:after="0"/>
        <w:jc w:val="both"/>
        <w:rPr>
          <w:rFonts w:ascii="Times New Roman" w:hAnsi="Times New Roman" w:cs="Times New Roman"/>
          <w:sz w:val="24"/>
          <w:szCs w:val="24"/>
        </w:rPr>
      </w:pPr>
      <w:r w:rsidRPr="00F503BE">
        <w:rPr>
          <w:rFonts w:ascii="Times New Roman" w:hAnsi="Times New Roman" w:cs="Times New Roman"/>
          <w:b/>
          <w:iCs/>
          <w:sz w:val="24"/>
          <w:szCs w:val="24"/>
        </w:rPr>
        <w:t>Превоз запослених на посао и са посла</w:t>
      </w:r>
      <w:r w:rsidRPr="00F503BE">
        <w:rPr>
          <w:rFonts w:ascii="Times New Roman" w:hAnsi="Times New Roman" w:cs="Times New Roman"/>
          <w:iCs/>
          <w:sz w:val="24"/>
          <w:szCs w:val="24"/>
        </w:rPr>
        <w:t xml:space="preserve">,  реализовано је </w:t>
      </w:r>
      <w:r w:rsidR="003E0CC5">
        <w:rPr>
          <w:rFonts w:ascii="Times New Roman" w:hAnsi="Times New Roman" w:cs="Times New Roman"/>
          <w:iCs/>
          <w:sz w:val="24"/>
          <w:szCs w:val="24"/>
          <w:lang w:val="sr-Latn-RS"/>
        </w:rPr>
        <w:t>1.625.543</w:t>
      </w:r>
      <w:r w:rsidR="004A799A"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динара а планирано је </w:t>
      </w:r>
      <w:r w:rsidR="003E0CC5">
        <w:rPr>
          <w:rFonts w:ascii="Times New Roman" w:hAnsi="Times New Roman" w:cs="Times New Roman"/>
          <w:iCs/>
          <w:sz w:val="24"/>
          <w:szCs w:val="24"/>
          <w:lang w:val="sr-Cyrl-RS"/>
        </w:rPr>
        <w:t>1.750</w:t>
      </w:r>
      <w:r w:rsidR="006A0C27" w:rsidRPr="00F503BE">
        <w:rPr>
          <w:rFonts w:ascii="Times New Roman" w:hAnsi="Times New Roman" w:cs="Times New Roman"/>
          <w:iCs/>
          <w:sz w:val="24"/>
          <w:szCs w:val="24"/>
          <w:lang w:val="sr-Latn-RS"/>
        </w:rPr>
        <w:t>.000</w:t>
      </w:r>
      <w:r w:rsidR="00D90751">
        <w:rPr>
          <w:rFonts w:ascii="Times New Roman" w:hAnsi="Times New Roman" w:cs="Times New Roman"/>
          <w:iCs/>
          <w:sz w:val="24"/>
          <w:szCs w:val="24"/>
          <w:lang w:val="sr-Latn-RS"/>
        </w:rPr>
        <w:t>,00</w:t>
      </w:r>
    </w:p>
    <w:p w14:paraId="294D0D81" w14:textId="77777777" w:rsidR="00C144B3" w:rsidRDefault="001901EA" w:rsidP="009573DE">
      <w:pPr>
        <w:pStyle w:val="Standard"/>
        <w:spacing w:after="0"/>
        <w:jc w:val="both"/>
        <w:rPr>
          <w:rFonts w:ascii="Times New Roman" w:hAnsi="Times New Roman" w:cs="Times New Roman"/>
          <w:iCs/>
          <w:sz w:val="24"/>
          <w:szCs w:val="24"/>
        </w:rPr>
      </w:pPr>
      <w:r w:rsidRPr="00F503BE">
        <w:rPr>
          <w:rFonts w:ascii="Times New Roman" w:hAnsi="Times New Roman" w:cs="Times New Roman"/>
          <w:b/>
          <w:iCs/>
          <w:sz w:val="24"/>
          <w:szCs w:val="24"/>
        </w:rPr>
        <w:t>Дневнице на службеном путу</w:t>
      </w:r>
      <w:r w:rsidRPr="00F503BE">
        <w:rPr>
          <w:rFonts w:ascii="Times New Roman" w:hAnsi="Times New Roman" w:cs="Times New Roman"/>
          <w:iCs/>
          <w:sz w:val="24"/>
          <w:szCs w:val="24"/>
        </w:rPr>
        <w:t xml:space="preserve">, реализовано је </w:t>
      </w:r>
      <w:r w:rsidR="003E0CC5">
        <w:rPr>
          <w:rFonts w:ascii="Times New Roman" w:hAnsi="Times New Roman" w:cs="Times New Roman"/>
          <w:iCs/>
          <w:sz w:val="24"/>
          <w:szCs w:val="24"/>
          <w:lang w:val="sr-Cyrl-RS"/>
        </w:rPr>
        <w:t>178.149,00</w:t>
      </w:r>
      <w:r w:rsidR="002D64F3" w:rsidRPr="00F503BE">
        <w:rPr>
          <w:rFonts w:ascii="Times New Roman" w:hAnsi="Times New Roman" w:cs="Times New Roman"/>
          <w:iCs/>
          <w:sz w:val="24"/>
          <w:szCs w:val="24"/>
        </w:rPr>
        <w:t xml:space="preserve"> динара а планирано је</w:t>
      </w:r>
      <w:r w:rsidR="002D64F3" w:rsidRPr="00F503BE">
        <w:rPr>
          <w:rFonts w:ascii="Times New Roman" w:hAnsi="Times New Roman" w:cs="Times New Roman"/>
          <w:iCs/>
          <w:sz w:val="24"/>
          <w:szCs w:val="24"/>
          <w:lang w:val="sr-Cyrl-RS"/>
        </w:rPr>
        <w:t xml:space="preserve"> </w:t>
      </w:r>
      <w:r w:rsidR="003E0CC5">
        <w:rPr>
          <w:rFonts w:ascii="Times New Roman" w:hAnsi="Times New Roman" w:cs="Times New Roman"/>
          <w:iCs/>
          <w:sz w:val="24"/>
          <w:szCs w:val="24"/>
          <w:lang w:val="sr-Cyrl-RS"/>
        </w:rPr>
        <w:t>300</w:t>
      </w:r>
      <w:r w:rsidR="006A0C27" w:rsidRPr="00F503BE">
        <w:rPr>
          <w:rFonts w:ascii="Times New Roman" w:hAnsi="Times New Roman" w:cs="Times New Roman"/>
          <w:iCs/>
          <w:sz w:val="24"/>
          <w:szCs w:val="24"/>
          <w:lang w:val="sr-Latn-RS"/>
        </w:rPr>
        <w:t>.000</w:t>
      </w:r>
      <w:r w:rsidR="003E0CC5">
        <w:rPr>
          <w:rFonts w:ascii="Times New Roman" w:hAnsi="Times New Roman" w:cs="Times New Roman"/>
          <w:iCs/>
          <w:sz w:val="24"/>
          <w:szCs w:val="24"/>
        </w:rPr>
        <w:t>,00</w:t>
      </w:r>
    </w:p>
    <w:p w14:paraId="0C0BD460" w14:textId="77777777" w:rsidR="003E0CC5" w:rsidRDefault="003E0CC5" w:rsidP="009573DE">
      <w:pPr>
        <w:pStyle w:val="Standard"/>
        <w:spacing w:after="0"/>
        <w:jc w:val="both"/>
        <w:rPr>
          <w:rFonts w:ascii="Times New Roman" w:hAnsi="Times New Roman" w:cs="Times New Roman"/>
          <w:iCs/>
          <w:sz w:val="24"/>
          <w:szCs w:val="24"/>
        </w:rPr>
      </w:pPr>
    </w:p>
    <w:p w14:paraId="3CDF176E" w14:textId="77777777" w:rsidR="003E0CC5" w:rsidRPr="009573DE" w:rsidRDefault="003E0CC5" w:rsidP="009573DE">
      <w:pPr>
        <w:pStyle w:val="Standard"/>
        <w:spacing w:after="0"/>
        <w:jc w:val="both"/>
        <w:rPr>
          <w:rFonts w:ascii="Times New Roman" w:hAnsi="Times New Roman" w:cs="Times New Roman"/>
          <w:sz w:val="24"/>
          <w:szCs w:val="24"/>
        </w:rPr>
      </w:pPr>
    </w:p>
    <w:p w14:paraId="5592A569"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4</w:t>
      </w:r>
      <w:r w:rsidR="001901EA" w:rsidRPr="00F503BE">
        <w:rPr>
          <w:rFonts w:ascii="Times New Roman" w:hAnsi="Times New Roman" w:cs="Times New Roman"/>
          <w:sz w:val="24"/>
          <w:szCs w:val="24"/>
          <w:shd w:val="clear" w:color="auto" w:fill="C0C0C0"/>
        </w:rPr>
        <w:t>. ДИНАМИКА ЗАПОСЛЕНИХ</w:t>
      </w:r>
    </w:p>
    <w:p w14:paraId="75E08DCD" w14:textId="77777777" w:rsidR="00C21462" w:rsidRPr="009573DE"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b/>
          <w:iCs/>
          <w:sz w:val="24"/>
          <w:szCs w:val="24"/>
        </w:rPr>
        <w:t>Број запослених</w:t>
      </w:r>
      <w:r w:rsidR="00636C61" w:rsidRPr="00F503BE">
        <w:rPr>
          <w:rFonts w:ascii="Times New Roman" w:hAnsi="Times New Roman" w:cs="Times New Roman"/>
          <w:iCs/>
          <w:sz w:val="24"/>
          <w:szCs w:val="24"/>
        </w:rPr>
        <w:t xml:space="preserve"> у периоду од 01.01</w:t>
      </w:r>
      <w:r w:rsidR="00636C61" w:rsidRPr="00F503BE">
        <w:rPr>
          <w:rFonts w:ascii="Times New Roman" w:hAnsi="Times New Roman" w:cs="Times New Roman"/>
          <w:iCs/>
          <w:sz w:val="24"/>
          <w:szCs w:val="24"/>
          <w:lang w:val="sr-Cyrl-RS"/>
        </w:rPr>
        <w:t xml:space="preserve">. до </w:t>
      </w:r>
      <w:r w:rsidR="00674E97">
        <w:rPr>
          <w:rFonts w:ascii="Times New Roman" w:hAnsi="Times New Roman" w:cs="Times New Roman"/>
          <w:iCs/>
          <w:sz w:val="24"/>
          <w:szCs w:val="24"/>
          <w:lang w:val="sr-Latn-RS"/>
        </w:rPr>
        <w:t>31</w:t>
      </w:r>
      <w:r w:rsidR="002D64F3" w:rsidRPr="00F503BE">
        <w:rPr>
          <w:rFonts w:ascii="Times New Roman" w:hAnsi="Times New Roman" w:cs="Times New Roman"/>
          <w:iCs/>
          <w:sz w:val="24"/>
          <w:szCs w:val="24"/>
          <w:lang w:val="sr-Latn-RS"/>
        </w:rPr>
        <w:t>.</w:t>
      </w:r>
      <w:r w:rsidR="00674E97">
        <w:rPr>
          <w:rFonts w:ascii="Times New Roman" w:hAnsi="Times New Roman" w:cs="Times New Roman"/>
          <w:iCs/>
          <w:sz w:val="24"/>
          <w:szCs w:val="24"/>
          <w:lang w:val="sr-Latn-RS"/>
        </w:rPr>
        <w:t>12</w:t>
      </w:r>
      <w:r w:rsidR="00BD73E6" w:rsidRPr="00F503BE">
        <w:rPr>
          <w:rFonts w:ascii="Times New Roman" w:hAnsi="Times New Roman" w:cs="Times New Roman"/>
          <w:iCs/>
          <w:sz w:val="24"/>
          <w:szCs w:val="24"/>
          <w:lang w:val="sr-Cyrl-RS"/>
        </w:rPr>
        <w:t>.202</w:t>
      </w:r>
      <w:r w:rsidR="006A0C27" w:rsidRPr="00F503BE">
        <w:rPr>
          <w:rFonts w:ascii="Times New Roman" w:hAnsi="Times New Roman" w:cs="Times New Roman"/>
          <w:iCs/>
          <w:sz w:val="24"/>
          <w:szCs w:val="24"/>
          <w:lang w:val="sr-Latn-RS"/>
        </w:rPr>
        <w:t>4</w:t>
      </w:r>
      <w:r w:rsidR="00B1478F" w:rsidRPr="00F503BE">
        <w:rPr>
          <w:rFonts w:ascii="Times New Roman" w:hAnsi="Times New Roman" w:cs="Times New Roman"/>
          <w:iCs/>
          <w:sz w:val="24"/>
          <w:szCs w:val="24"/>
        </w:rPr>
        <w:t xml:space="preserve">. годинe je </w:t>
      </w:r>
      <w:r w:rsidR="003E0CC5">
        <w:rPr>
          <w:rFonts w:ascii="Times New Roman" w:hAnsi="Times New Roman" w:cs="Times New Roman"/>
          <w:iCs/>
          <w:sz w:val="24"/>
          <w:szCs w:val="24"/>
          <w:lang w:val="sr-Cyrl-RS"/>
        </w:rPr>
        <w:t>72</w:t>
      </w:r>
      <w:r w:rsidR="00BD73E6" w:rsidRPr="00F503BE">
        <w:rPr>
          <w:rFonts w:ascii="Times New Roman" w:hAnsi="Times New Roman" w:cs="Times New Roman"/>
          <w:iCs/>
          <w:sz w:val="24"/>
          <w:szCs w:val="24"/>
          <w:lang w:val="sr-Cyrl-RS"/>
        </w:rPr>
        <w:t xml:space="preserve"> особа</w:t>
      </w:r>
      <w:r w:rsidR="00B1478F" w:rsidRPr="00F503BE">
        <w:rPr>
          <w:rFonts w:ascii="Times New Roman" w:hAnsi="Times New Roman" w:cs="Times New Roman"/>
          <w:iCs/>
          <w:sz w:val="24"/>
          <w:szCs w:val="24"/>
        </w:rPr>
        <w:t xml:space="preserve">, </w:t>
      </w:r>
      <w:r w:rsidR="003E0CC5">
        <w:rPr>
          <w:rFonts w:ascii="Times New Roman" w:hAnsi="Times New Roman" w:cs="Times New Roman"/>
          <w:iCs/>
          <w:sz w:val="24"/>
          <w:szCs w:val="24"/>
          <w:lang w:val="sr-Cyrl-RS"/>
        </w:rPr>
        <w:t>68</w:t>
      </w:r>
      <w:r w:rsidR="006860A2" w:rsidRPr="00F503BE">
        <w:rPr>
          <w:rFonts w:ascii="Times New Roman" w:hAnsi="Times New Roman" w:cs="Times New Roman"/>
          <w:iCs/>
          <w:sz w:val="24"/>
          <w:szCs w:val="24"/>
          <w:lang w:val="sr-Cyrl-RS"/>
        </w:rPr>
        <w:t xml:space="preserve"> </w:t>
      </w:r>
      <w:r w:rsidR="00F96079">
        <w:rPr>
          <w:rFonts w:ascii="Times New Roman" w:hAnsi="Times New Roman" w:cs="Times New Roman"/>
          <w:iCs/>
          <w:sz w:val="24"/>
          <w:szCs w:val="24"/>
          <w:lang w:val="sr-Cyrl-RS"/>
        </w:rPr>
        <w:t>особе</w:t>
      </w:r>
      <w:r w:rsidR="00636C61" w:rsidRPr="00F503BE">
        <w:rPr>
          <w:rFonts w:ascii="Times New Roman" w:hAnsi="Times New Roman" w:cs="Times New Roman"/>
          <w:iCs/>
          <w:sz w:val="24"/>
          <w:szCs w:val="24"/>
          <w:lang w:val="sr-Cyrl-RS"/>
        </w:rPr>
        <w:t xml:space="preserve"> </w:t>
      </w:r>
      <w:r w:rsidR="00B1478F" w:rsidRPr="00F503BE">
        <w:rPr>
          <w:rFonts w:ascii="Times New Roman" w:hAnsi="Times New Roman" w:cs="Times New Roman"/>
          <w:iCs/>
          <w:sz w:val="24"/>
          <w:szCs w:val="24"/>
        </w:rPr>
        <w:t xml:space="preserve">на неодређено, </w:t>
      </w:r>
      <w:r w:rsidR="003E0CC5">
        <w:rPr>
          <w:rFonts w:ascii="Times New Roman" w:hAnsi="Times New Roman" w:cs="Times New Roman"/>
          <w:iCs/>
          <w:sz w:val="24"/>
          <w:szCs w:val="24"/>
          <w:lang w:val="sr-Cyrl-RS"/>
        </w:rPr>
        <w:t>3</w:t>
      </w:r>
      <w:r w:rsidR="006860A2" w:rsidRPr="00F503BE">
        <w:rPr>
          <w:rFonts w:ascii="Times New Roman" w:hAnsi="Times New Roman" w:cs="Times New Roman"/>
          <w:iCs/>
          <w:sz w:val="24"/>
          <w:szCs w:val="24"/>
          <w:lang w:val="sr-Cyrl-RS"/>
        </w:rPr>
        <w:t xml:space="preserve"> особа</w:t>
      </w:r>
      <w:r w:rsidRPr="00F503BE">
        <w:rPr>
          <w:rFonts w:ascii="Times New Roman" w:hAnsi="Times New Roman" w:cs="Times New Roman"/>
          <w:iCs/>
          <w:sz w:val="24"/>
          <w:szCs w:val="24"/>
        </w:rPr>
        <w:t xml:space="preserve"> на одређено време и </w:t>
      </w:r>
      <w:r w:rsidR="00F96079">
        <w:rPr>
          <w:rFonts w:ascii="Times New Roman" w:hAnsi="Times New Roman" w:cs="Times New Roman"/>
          <w:iCs/>
          <w:sz w:val="24"/>
          <w:szCs w:val="24"/>
          <w:lang w:val="sr-Cyrl-RS"/>
        </w:rPr>
        <w:t>једна особа</w:t>
      </w:r>
      <w:r w:rsidR="00F96079">
        <w:rPr>
          <w:rFonts w:ascii="Times New Roman" w:hAnsi="Times New Roman" w:cs="Times New Roman"/>
          <w:iCs/>
          <w:sz w:val="24"/>
          <w:szCs w:val="24"/>
        </w:rPr>
        <w:t xml:space="preserve"> на месту</w:t>
      </w:r>
      <w:r w:rsidR="009573DE">
        <w:rPr>
          <w:rFonts w:ascii="Times New Roman" w:hAnsi="Times New Roman" w:cs="Times New Roman"/>
          <w:iCs/>
          <w:sz w:val="24"/>
          <w:szCs w:val="24"/>
        </w:rPr>
        <w:t xml:space="preserve"> пословодства.</w:t>
      </w:r>
    </w:p>
    <w:p w14:paraId="42ACD773" w14:textId="77777777" w:rsidR="009139C6" w:rsidRDefault="009139C6" w:rsidP="00731371">
      <w:pPr>
        <w:pStyle w:val="Standard"/>
        <w:jc w:val="both"/>
        <w:rPr>
          <w:rFonts w:ascii="Times New Roman" w:hAnsi="Times New Roman" w:cs="Times New Roman"/>
          <w:iCs/>
          <w:sz w:val="24"/>
          <w:szCs w:val="24"/>
        </w:rPr>
      </w:pPr>
    </w:p>
    <w:p w14:paraId="7BD238DB" w14:textId="77777777" w:rsidR="00333498" w:rsidRDefault="00333498" w:rsidP="00731371">
      <w:pPr>
        <w:pStyle w:val="Standard"/>
        <w:jc w:val="both"/>
        <w:rPr>
          <w:rFonts w:ascii="Times New Roman" w:hAnsi="Times New Roman" w:cs="Times New Roman"/>
          <w:iCs/>
          <w:sz w:val="24"/>
          <w:szCs w:val="24"/>
        </w:rPr>
      </w:pPr>
    </w:p>
    <w:p w14:paraId="4ADC20D8"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5</w:t>
      </w:r>
      <w:r w:rsidR="001901EA" w:rsidRPr="00F503BE">
        <w:rPr>
          <w:rFonts w:ascii="Times New Roman" w:hAnsi="Times New Roman" w:cs="Times New Roman"/>
          <w:sz w:val="24"/>
          <w:szCs w:val="24"/>
          <w:shd w:val="clear" w:color="auto" w:fill="C0C0C0"/>
        </w:rPr>
        <w:t>. КРЕТАЊЕ ЦЕНА ПРОИЗВОДА И УСЛУГА</w:t>
      </w:r>
    </w:p>
    <w:p w14:paraId="79E4DEE6" w14:textId="77777777" w:rsidR="00333498" w:rsidRDefault="006860A2" w:rsidP="009573DE">
      <w:pPr>
        <w:pStyle w:val="Standard"/>
        <w:jc w:val="both"/>
        <w:rPr>
          <w:rFonts w:ascii="Times New Roman" w:hAnsi="Times New Roman" w:cs="Times New Roman"/>
          <w:iCs/>
          <w:sz w:val="24"/>
          <w:szCs w:val="24"/>
          <w:lang w:val="sr-Cyrl-RS"/>
        </w:rPr>
      </w:pPr>
      <w:r w:rsidRPr="00F503BE">
        <w:rPr>
          <w:rFonts w:ascii="Times New Roman" w:hAnsi="Times New Roman" w:cs="Times New Roman"/>
          <w:iCs/>
          <w:sz w:val="24"/>
          <w:szCs w:val="24"/>
          <w:lang w:val="sr-Cyrl-RS"/>
        </w:rPr>
        <w:t>К</w:t>
      </w:r>
      <w:r w:rsidR="001901EA" w:rsidRPr="00F503BE">
        <w:rPr>
          <w:rFonts w:ascii="Times New Roman" w:hAnsi="Times New Roman" w:cs="Times New Roman"/>
          <w:iCs/>
          <w:sz w:val="24"/>
          <w:szCs w:val="24"/>
        </w:rPr>
        <w:t xml:space="preserve">ретање цена производа и услуга у овом пероду </w:t>
      </w:r>
      <w:r w:rsidRPr="00F503BE">
        <w:rPr>
          <w:rFonts w:ascii="Times New Roman" w:hAnsi="Times New Roman" w:cs="Times New Roman"/>
          <w:iCs/>
          <w:sz w:val="24"/>
          <w:szCs w:val="24"/>
          <w:lang w:val="sr-Cyrl-RS"/>
        </w:rPr>
        <w:t>представљено је у следећој табели:</w:t>
      </w:r>
    </w:p>
    <w:p w14:paraId="5C4814FD" w14:textId="77777777" w:rsidR="00333498" w:rsidRPr="009573DE" w:rsidRDefault="00333498" w:rsidP="009573DE">
      <w:pPr>
        <w:pStyle w:val="Standard"/>
        <w:jc w:val="both"/>
        <w:rPr>
          <w:rFonts w:ascii="Times New Roman" w:hAnsi="Times New Roman" w:cs="Times New Roman"/>
          <w:iCs/>
          <w:sz w:val="24"/>
          <w:szCs w:val="24"/>
          <w:lang w:val="sr-Cyrl-RS"/>
        </w:rPr>
      </w:pPr>
    </w:p>
    <w:tbl>
      <w:tblPr>
        <w:tblW w:w="10065" w:type="dxa"/>
        <w:tblInd w:w="-10" w:type="dxa"/>
        <w:tblLayout w:type="fixed"/>
        <w:tblLook w:val="04A0" w:firstRow="1" w:lastRow="0" w:firstColumn="1" w:lastColumn="0" w:noHBand="0" w:noVBand="1"/>
      </w:tblPr>
      <w:tblGrid>
        <w:gridCol w:w="8"/>
        <w:gridCol w:w="2515"/>
        <w:gridCol w:w="2514"/>
        <w:gridCol w:w="2514"/>
        <w:gridCol w:w="2514"/>
      </w:tblGrid>
      <w:tr w:rsidR="00333498" w:rsidRPr="00333498" w14:paraId="4383DA50" w14:textId="77777777" w:rsidTr="00A57BBA">
        <w:trPr>
          <w:gridBefore w:val="1"/>
          <w:gridAfter w:val="1"/>
          <w:wBefore w:w="8" w:type="dxa"/>
          <w:wAfter w:w="2514"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545A1C6E"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врста карте</w:t>
            </w:r>
          </w:p>
        </w:tc>
        <w:tc>
          <w:tcPr>
            <w:tcW w:w="2514" w:type="dxa"/>
            <w:tcBorders>
              <w:top w:val="single" w:sz="8" w:space="0" w:color="000000"/>
              <w:left w:val="nil"/>
              <w:bottom w:val="nil"/>
              <w:right w:val="single" w:sz="8" w:space="0" w:color="000000"/>
            </w:tcBorders>
            <w:shd w:val="clear" w:color="000000" w:fill="A6A6A6"/>
            <w:vAlign w:val="center"/>
            <w:hideMark/>
          </w:tcPr>
          <w:p w14:paraId="20017EBB"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одрасли</w:t>
            </w:r>
          </w:p>
        </w:tc>
        <w:tc>
          <w:tcPr>
            <w:tcW w:w="2514" w:type="dxa"/>
            <w:tcBorders>
              <w:top w:val="single" w:sz="8" w:space="0" w:color="000000"/>
              <w:left w:val="nil"/>
              <w:bottom w:val="nil"/>
              <w:right w:val="single" w:sz="8" w:space="0" w:color="000000"/>
            </w:tcBorders>
            <w:shd w:val="clear" w:color="000000" w:fill="A6A6A6"/>
            <w:vAlign w:val="center"/>
            <w:hideMark/>
          </w:tcPr>
          <w:p w14:paraId="74678C72"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деца</w:t>
            </w:r>
          </w:p>
        </w:tc>
      </w:tr>
      <w:tr w:rsidR="00333498" w:rsidRPr="00333498" w14:paraId="1A9D7EEF" w14:textId="77777777" w:rsidTr="00A57BBA">
        <w:trPr>
          <w:gridBefore w:val="1"/>
          <w:gridAfter w:val="1"/>
          <w:wBefore w:w="8" w:type="dxa"/>
          <w:wAfter w:w="2514"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14:paraId="345B144B"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2514" w:type="dxa"/>
            <w:tcBorders>
              <w:top w:val="nil"/>
              <w:left w:val="nil"/>
              <w:bottom w:val="single" w:sz="8" w:space="0" w:color="000000"/>
              <w:right w:val="single" w:sz="8" w:space="0" w:color="000000"/>
            </w:tcBorders>
            <w:shd w:val="clear" w:color="000000" w:fill="A6A6A6"/>
            <w:vAlign w:val="center"/>
            <w:hideMark/>
          </w:tcPr>
          <w:p w14:paraId="252643EF"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(по особи)</w:t>
            </w:r>
          </w:p>
        </w:tc>
        <w:tc>
          <w:tcPr>
            <w:tcW w:w="2514" w:type="dxa"/>
            <w:tcBorders>
              <w:top w:val="nil"/>
              <w:left w:val="nil"/>
              <w:bottom w:val="single" w:sz="8" w:space="0" w:color="000000"/>
              <w:right w:val="single" w:sz="8" w:space="0" w:color="000000"/>
            </w:tcBorders>
            <w:shd w:val="clear" w:color="000000" w:fill="A6A6A6"/>
            <w:vAlign w:val="center"/>
            <w:hideMark/>
          </w:tcPr>
          <w:p w14:paraId="4808F4A0"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(по особи)</w:t>
            </w:r>
          </w:p>
        </w:tc>
      </w:tr>
      <w:tr w:rsidR="00333498" w:rsidRPr="00333498" w14:paraId="40F5DDAB"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271B6460"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Појединачна карта</w:t>
            </w:r>
          </w:p>
        </w:tc>
        <w:tc>
          <w:tcPr>
            <w:tcW w:w="2514" w:type="dxa"/>
            <w:tcBorders>
              <w:top w:val="nil"/>
              <w:left w:val="nil"/>
              <w:bottom w:val="single" w:sz="8" w:space="0" w:color="000000"/>
              <w:right w:val="single" w:sz="8" w:space="0" w:color="000000"/>
            </w:tcBorders>
            <w:shd w:val="clear" w:color="auto" w:fill="auto"/>
            <w:vAlign w:val="center"/>
            <w:hideMark/>
          </w:tcPr>
          <w:p w14:paraId="60E690A3"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1.</w:t>
            </w:r>
            <w:r w:rsidRPr="00333498">
              <w:rPr>
                <w:rFonts w:ascii="Times New Roman" w:eastAsia="Times New Roman" w:hAnsi="Times New Roman"/>
                <w:color w:val="000000"/>
                <w:kern w:val="0"/>
                <w:lang w:val="sr-Cyrl-RS" w:eastAsia="sr-Latn-RS"/>
              </w:rPr>
              <w:t>5</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14:paraId="0847AE49"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80</w:t>
            </w:r>
            <w:r w:rsidRPr="00333498">
              <w:rPr>
                <w:rFonts w:ascii="Times New Roman" w:eastAsia="Times New Roman" w:hAnsi="Times New Roman"/>
                <w:color w:val="000000"/>
                <w:kern w:val="0"/>
                <w:lang w:val="sr-Latn-RS" w:eastAsia="sr-Latn-RS"/>
              </w:rPr>
              <w:t>0,00 РСД</w:t>
            </w:r>
          </w:p>
        </w:tc>
      </w:tr>
      <w:tr w:rsidR="00333498" w:rsidRPr="00333498" w14:paraId="7FEA19F5"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3345B6F9"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Цена за становнике Општине Чајетина</w:t>
            </w:r>
          </w:p>
        </w:tc>
        <w:tc>
          <w:tcPr>
            <w:tcW w:w="2514" w:type="dxa"/>
            <w:tcBorders>
              <w:top w:val="nil"/>
              <w:left w:val="nil"/>
              <w:bottom w:val="single" w:sz="8" w:space="0" w:color="000000"/>
              <w:right w:val="single" w:sz="8" w:space="0" w:color="000000"/>
            </w:tcBorders>
            <w:shd w:val="clear" w:color="auto" w:fill="auto"/>
            <w:vAlign w:val="center"/>
            <w:hideMark/>
          </w:tcPr>
          <w:p w14:paraId="14893DBC"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6</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14:paraId="70120F83"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40</w:t>
            </w:r>
            <w:r w:rsidRPr="00333498">
              <w:rPr>
                <w:rFonts w:ascii="Times New Roman" w:eastAsia="Times New Roman" w:hAnsi="Times New Roman"/>
                <w:color w:val="000000"/>
                <w:kern w:val="0"/>
                <w:lang w:val="sr-Latn-RS" w:eastAsia="sr-Latn-RS"/>
              </w:rPr>
              <w:t>0,00 РСД</w:t>
            </w:r>
          </w:p>
        </w:tc>
      </w:tr>
      <w:tr w:rsidR="00333498" w:rsidRPr="00333498" w14:paraId="7B4D6BC7"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52F2D87E"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Latn-RS" w:eastAsia="sr-Latn-RS"/>
              </w:rPr>
              <w:t>Карта за особе са инвалидитетом</w:t>
            </w:r>
            <w:r w:rsidRPr="00333498">
              <w:rPr>
                <w:rFonts w:ascii="Times New Roman" w:eastAsia="Times New Roman" w:hAnsi="Times New Roman"/>
                <w:color w:val="000000"/>
                <w:kern w:val="0"/>
                <w:lang w:val="sr-Cyrl-RS" w:eastAsia="sr-Latn-RS"/>
              </w:rPr>
              <w:t xml:space="preserve"> и пратилац</w:t>
            </w:r>
          </w:p>
        </w:tc>
        <w:tc>
          <w:tcPr>
            <w:tcW w:w="2514" w:type="dxa"/>
            <w:tcBorders>
              <w:top w:val="nil"/>
              <w:left w:val="nil"/>
              <w:bottom w:val="single" w:sz="8" w:space="0" w:color="000000"/>
              <w:right w:val="single" w:sz="8" w:space="0" w:color="000000"/>
            </w:tcBorders>
            <w:shd w:val="clear" w:color="auto" w:fill="auto"/>
            <w:vAlign w:val="center"/>
          </w:tcPr>
          <w:p w14:paraId="496849CA"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БЕСПЛАТНО</w:t>
            </w:r>
          </w:p>
        </w:tc>
        <w:tc>
          <w:tcPr>
            <w:tcW w:w="2514" w:type="dxa"/>
            <w:tcBorders>
              <w:top w:val="nil"/>
              <w:left w:val="nil"/>
              <w:bottom w:val="single" w:sz="8" w:space="0" w:color="000000"/>
              <w:right w:val="single" w:sz="8" w:space="0" w:color="000000"/>
            </w:tcBorders>
            <w:shd w:val="clear" w:color="auto" w:fill="auto"/>
            <w:vAlign w:val="center"/>
          </w:tcPr>
          <w:p w14:paraId="40E3B96D"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БЕСПЛАТНО</w:t>
            </w:r>
          </w:p>
        </w:tc>
      </w:tr>
      <w:tr w:rsidR="00333498" w:rsidRPr="00333498" w14:paraId="3D7ED04C"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642CA1AF"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p>
        </w:tc>
        <w:tc>
          <w:tcPr>
            <w:tcW w:w="2514" w:type="dxa"/>
            <w:tcBorders>
              <w:top w:val="nil"/>
              <w:left w:val="nil"/>
              <w:bottom w:val="single" w:sz="8" w:space="0" w:color="000000"/>
              <w:right w:val="single" w:sz="8" w:space="0" w:color="000000"/>
            </w:tcBorders>
            <w:shd w:val="clear" w:color="auto" w:fill="auto"/>
            <w:vAlign w:val="center"/>
          </w:tcPr>
          <w:p w14:paraId="1F43A219"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p>
        </w:tc>
        <w:tc>
          <w:tcPr>
            <w:tcW w:w="2514" w:type="dxa"/>
            <w:tcBorders>
              <w:top w:val="nil"/>
              <w:left w:val="nil"/>
              <w:bottom w:val="single" w:sz="8" w:space="0" w:color="000000"/>
              <w:right w:val="single" w:sz="8" w:space="0" w:color="000000"/>
            </w:tcBorders>
            <w:shd w:val="clear" w:color="auto" w:fill="auto"/>
            <w:vAlign w:val="center"/>
          </w:tcPr>
          <w:p w14:paraId="00AE65AA"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p>
        </w:tc>
      </w:tr>
      <w:tr w:rsidR="00333498" w:rsidRPr="00333498" w14:paraId="7D0AB051"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4509CD86"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Корисници „Ужичке породичне картице“</w:t>
            </w:r>
          </w:p>
        </w:tc>
        <w:tc>
          <w:tcPr>
            <w:tcW w:w="2514" w:type="dxa"/>
            <w:tcBorders>
              <w:top w:val="nil"/>
              <w:left w:val="nil"/>
              <w:bottom w:val="single" w:sz="8" w:space="0" w:color="000000"/>
              <w:right w:val="single" w:sz="8" w:space="0" w:color="000000"/>
            </w:tcBorders>
            <w:shd w:val="clear" w:color="auto" w:fill="auto"/>
            <w:vAlign w:val="center"/>
            <w:hideMark/>
          </w:tcPr>
          <w:p w14:paraId="241E71C9"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 xml:space="preserve">   6</w:t>
            </w:r>
            <w:r w:rsidRPr="00333498">
              <w:rPr>
                <w:rFonts w:ascii="Times New Roman" w:eastAsia="Times New Roman" w:hAnsi="Times New Roman"/>
                <w:kern w:val="0"/>
                <w:lang w:val="sr-Latn-RS" w:eastAsia="sr-Latn-RS"/>
              </w:rPr>
              <w:t>00,00</w:t>
            </w:r>
            <w:r w:rsidRPr="00333498">
              <w:rPr>
                <w:rFonts w:ascii="Times New Roman" w:eastAsia="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14:paraId="3EFFF945"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40</w:t>
            </w:r>
            <w:r w:rsidRPr="00333498">
              <w:rPr>
                <w:rFonts w:ascii="Times New Roman" w:eastAsia="Times New Roman" w:hAnsi="Times New Roman"/>
                <w:kern w:val="0"/>
                <w:lang w:val="sr-Latn-RS" w:eastAsia="sr-Latn-RS"/>
              </w:rPr>
              <w:t>0,00</w:t>
            </w:r>
            <w:r w:rsidRPr="00333498">
              <w:rPr>
                <w:rFonts w:ascii="Times New Roman" w:eastAsia="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p>
        </w:tc>
      </w:tr>
      <w:tr w:rsidR="00333498" w:rsidRPr="00333498" w14:paraId="77617348"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1E1B14FB"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Latn-RS" w:eastAsia="sr-Latn-RS"/>
              </w:rPr>
              <w:t xml:space="preserve">Дневна карта уз ски пас </w:t>
            </w:r>
          </w:p>
        </w:tc>
        <w:tc>
          <w:tcPr>
            <w:tcW w:w="2514" w:type="dxa"/>
            <w:tcBorders>
              <w:top w:val="nil"/>
              <w:left w:val="nil"/>
              <w:bottom w:val="single" w:sz="8" w:space="0" w:color="000000"/>
              <w:right w:val="single" w:sz="8" w:space="0" w:color="000000"/>
            </w:tcBorders>
            <w:shd w:val="clear" w:color="auto" w:fill="auto"/>
            <w:vAlign w:val="center"/>
          </w:tcPr>
          <w:p w14:paraId="100096E9"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Cyrl-RS" w:eastAsia="sr-Latn-RS"/>
              </w:rPr>
              <w:t xml:space="preserve">   6</w:t>
            </w:r>
            <w:r w:rsidRPr="00333498">
              <w:rPr>
                <w:rFonts w:ascii="Times New Roman" w:hAnsi="Times New Roman"/>
                <w:kern w:val="0"/>
                <w:lang w:val="sr-Latn-RS" w:eastAsia="sr-Latn-RS"/>
              </w:rPr>
              <w:t>00,00</w:t>
            </w:r>
            <w:r w:rsidRPr="00333498">
              <w:rPr>
                <w:rFonts w:ascii="Times New Roman" w:hAnsi="Times New Roman"/>
                <w:kern w:val="0"/>
                <w:lang w:val="sr-Cyrl-RS" w:eastAsia="sr-Latn-RS"/>
              </w:rPr>
              <w:t xml:space="preserve"> </w:t>
            </w:r>
            <w:r w:rsidRPr="00333498">
              <w:rPr>
                <w:rFonts w:ascii="Times New Roman" w:eastAsia="Times New Roman" w:hAnsi="Times New Roman"/>
                <w:color w:val="000000"/>
                <w:kern w:val="0"/>
                <w:lang w:val="sr-Latn-RS" w:eastAsia="sr-Latn-RS"/>
              </w:rPr>
              <w:t>РСД</w:t>
            </w:r>
            <w:r w:rsidRPr="00333498">
              <w:rPr>
                <w:rFonts w:ascii="Times New Roman" w:hAnsi="Times New Roman"/>
                <w:kern w:val="0"/>
                <w:lang w:val="sr-Latn-RS" w:eastAsia="sr-Latn-RS"/>
              </w:rPr>
              <w:t xml:space="preserve"> </w:t>
            </w:r>
          </w:p>
        </w:tc>
        <w:tc>
          <w:tcPr>
            <w:tcW w:w="2514" w:type="dxa"/>
            <w:tcBorders>
              <w:top w:val="nil"/>
              <w:left w:val="nil"/>
              <w:bottom w:val="single" w:sz="8" w:space="0" w:color="000000"/>
              <w:right w:val="single" w:sz="8" w:space="0" w:color="000000"/>
            </w:tcBorders>
            <w:shd w:val="clear" w:color="auto" w:fill="auto"/>
            <w:vAlign w:val="center"/>
          </w:tcPr>
          <w:p w14:paraId="01AA2531"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hAnsi="Times New Roman"/>
                <w:kern w:val="0"/>
                <w:lang w:val="sr-Cyrl-RS" w:eastAsia="sr-Latn-RS"/>
              </w:rPr>
              <w:t>40</w:t>
            </w:r>
            <w:r w:rsidRPr="00333498">
              <w:rPr>
                <w:rFonts w:ascii="Times New Roman" w:hAnsi="Times New Roman"/>
                <w:kern w:val="0"/>
                <w:lang w:val="sr-Latn-RS" w:eastAsia="sr-Latn-RS"/>
              </w:rPr>
              <w:t xml:space="preserve">0,00 </w:t>
            </w:r>
            <w:r w:rsidRPr="00333498">
              <w:rPr>
                <w:rFonts w:ascii="Times New Roman" w:eastAsia="Times New Roman" w:hAnsi="Times New Roman"/>
                <w:color w:val="000000"/>
                <w:kern w:val="0"/>
                <w:lang w:val="sr-Latn-RS" w:eastAsia="sr-Latn-RS"/>
              </w:rPr>
              <w:t>РСД</w:t>
            </w:r>
          </w:p>
        </w:tc>
      </w:tr>
      <w:tr w:rsidR="00333498" w:rsidRPr="00333498" w14:paraId="5F44F47D"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709090FC" w14:textId="77777777" w:rsidR="00333498" w:rsidRPr="00333498" w:rsidRDefault="00333498" w:rsidP="00333498">
            <w:pPr>
              <w:widowControl/>
              <w:suppressAutoHyphens w:val="0"/>
              <w:autoSpaceDN/>
              <w:textAlignment w:val="auto"/>
              <w:rPr>
                <w:rFonts w:ascii="Times New Roman" w:hAnsi="Times New Roman"/>
                <w:kern w:val="0"/>
                <w:lang w:val="sr-Cyrl-RS" w:eastAsia="sr-Latn-RS"/>
              </w:rPr>
            </w:pPr>
            <w:r w:rsidRPr="00333498">
              <w:rPr>
                <w:rFonts w:ascii="Times New Roman" w:hAnsi="Times New Roman"/>
                <w:kern w:val="0"/>
                <w:lang w:val="sr-Cyrl-RS" w:eastAsia="sr-Latn-RS"/>
              </w:rPr>
              <w:t>Пензионери</w:t>
            </w:r>
          </w:p>
        </w:tc>
        <w:tc>
          <w:tcPr>
            <w:tcW w:w="2514" w:type="dxa"/>
            <w:tcBorders>
              <w:top w:val="nil"/>
              <w:left w:val="nil"/>
              <w:bottom w:val="single" w:sz="8" w:space="0" w:color="000000"/>
              <w:right w:val="single" w:sz="8" w:space="0" w:color="000000"/>
            </w:tcBorders>
            <w:shd w:val="clear" w:color="auto" w:fill="auto"/>
            <w:vAlign w:val="center"/>
          </w:tcPr>
          <w:p w14:paraId="7516F447" w14:textId="77777777" w:rsidR="00333498" w:rsidRPr="00333498" w:rsidRDefault="00333498" w:rsidP="00333498">
            <w:pPr>
              <w:widowControl/>
              <w:suppressAutoHyphens w:val="0"/>
              <w:autoSpaceDN/>
              <w:jc w:val="center"/>
              <w:textAlignment w:val="auto"/>
              <w:rPr>
                <w:rFonts w:ascii="Times New Roman" w:hAnsi="Times New Roman"/>
                <w:kern w:val="0"/>
                <w:lang w:val="sr-Cyrl-RS" w:eastAsia="sr-Latn-RS"/>
              </w:rPr>
            </w:pPr>
            <w:r w:rsidRPr="00333498">
              <w:rPr>
                <w:rFonts w:ascii="Times New Roman" w:hAnsi="Times New Roman"/>
                <w:kern w:val="0"/>
                <w:lang w:val="sr-Cyrl-RS" w:eastAsia="sr-Latn-RS"/>
              </w:rPr>
              <w:t>1.200,00 РСД</w:t>
            </w:r>
          </w:p>
        </w:tc>
        <w:tc>
          <w:tcPr>
            <w:tcW w:w="2514" w:type="dxa"/>
            <w:tcBorders>
              <w:top w:val="nil"/>
              <w:left w:val="nil"/>
              <w:bottom w:val="single" w:sz="8" w:space="0" w:color="000000"/>
              <w:right w:val="single" w:sz="8" w:space="0" w:color="000000"/>
            </w:tcBorders>
            <w:shd w:val="clear" w:color="auto" w:fill="auto"/>
            <w:vAlign w:val="center"/>
          </w:tcPr>
          <w:p w14:paraId="0CA634D1" w14:textId="77777777" w:rsidR="00333498" w:rsidRPr="00333498" w:rsidRDefault="00333498" w:rsidP="00333498">
            <w:pPr>
              <w:widowControl/>
              <w:suppressAutoHyphens w:val="0"/>
              <w:autoSpaceDN/>
              <w:jc w:val="center"/>
              <w:textAlignment w:val="auto"/>
              <w:rPr>
                <w:rFonts w:ascii="Times New Roman" w:hAnsi="Times New Roman"/>
                <w:kern w:val="0"/>
                <w:lang w:val="sr-Cyrl-RS" w:eastAsia="sr-Latn-RS"/>
              </w:rPr>
            </w:pPr>
            <w:r w:rsidRPr="00333498">
              <w:rPr>
                <w:rFonts w:ascii="Times New Roman" w:hAnsi="Times New Roman"/>
                <w:kern w:val="0"/>
                <w:lang w:val="sr-Cyrl-RS" w:eastAsia="sr-Latn-RS"/>
              </w:rPr>
              <w:t>/</w:t>
            </w:r>
          </w:p>
        </w:tc>
      </w:tr>
      <w:tr w:rsidR="00333498" w:rsidRPr="00333498" w14:paraId="6ACF1190" w14:textId="77777777" w:rsidTr="00A57BBA">
        <w:trPr>
          <w:gridBefore w:val="1"/>
          <w:gridAfter w:val="3"/>
          <w:wBefore w:w="8" w:type="dxa"/>
          <w:wAfter w:w="7542" w:type="dxa"/>
          <w:trHeight w:val="300"/>
        </w:trPr>
        <w:tc>
          <w:tcPr>
            <w:tcW w:w="2515" w:type="dxa"/>
            <w:tcBorders>
              <w:top w:val="nil"/>
              <w:left w:val="nil"/>
              <w:bottom w:val="nil"/>
              <w:right w:val="nil"/>
            </w:tcBorders>
            <w:shd w:val="clear" w:color="auto" w:fill="auto"/>
            <w:noWrap/>
            <w:vAlign w:val="bottom"/>
          </w:tcPr>
          <w:p w14:paraId="736452F2"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Latn-RS" w:eastAsia="sr-Latn-RS"/>
              </w:rPr>
            </w:pPr>
            <w:r w:rsidRPr="00333498">
              <w:rPr>
                <w:rFonts w:asciiTheme="minorHAnsi" w:eastAsiaTheme="minorHAnsi" w:hAnsiTheme="minorHAnsi" w:cstheme="minorBidi"/>
                <w:kern w:val="0"/>
              </w:rPr>
              <w:br w:type="page"/>
            </w:r>
          </w:p>
        </w:tc>
      </w:tr>
      <w:tr w:rsidR="00333498" w:rsidRPr="00333498" w14:paraId="67465441" w14:textId="77777777" w:rsidTr="00A57BBA">
        <w:trPr>
          <w:gridBefore w:val="1"/>
          <w:gridAfter w:val="1"/>
          <w:wBefore w:w="8" w:type="dxa"/>
          <w:wAfter w:w="2514"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4E1A0B3"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Cyrl-RS" w:eastAsia="sr-Latn-RS"/>
              </w:rPr>
              <w:t>Групне карте (по особи)</w:t>
            </w:r>
          </w:p>
        </w:tc>
        <w:tc>
          <w:tcPr>
            <w:tcW w:w="2514" w:type="dxa"/>
            <w:tcBorders>
              <w:top w:val="single" w:sz="8" w:space="0" w:color="000000"/>
              <w:left w:val="nil"/>
              <w:bottom w:val="nil"/>
              <w:right w:val="single" w:sz="8" w:space="0" w:color="000000"/>
            </w:tcBorders>
            <w:shd w:val="clear" w:color="000000" w:fill="A6A6A6"/>
            <w:vAlign w:val="center"/>
            <w:hideMark/>
          </w:tcPr>
          <w:p w14:paraId="7EDEAF57"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одрасли</w:t>
            </w:r>
          </w:p>
        </w:tc>
        <w:tc>
          <w:tcPr>
            <w:tcW w:w="2514" w:type="dxa"/>
            <w:tcBorders>
              <w:top w:val="single" w:sz="8" w:space="0" w:color="000000"/>
              <w:left w:val="nil"/>
              <w:bottom w:val="nil"/>
              <w:right w:val="single" w:sz="8" w:space="0" w:color="000000"/>
            </w:tcBorders>
            <w:shd w:val="clear" w:color="000000" w:fill="A6A6A6"/>
            <w:vAlign w:val="center"/>
            <w:hideMark/>
          </w:tcPr>
          <w:p w14:paraId="3FF9A546"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деца</w:t>
            </w:r>
          </w:p>
        </w:tc>
      </w:tr>
      <w:tr w:rsidR="00333498" w:rsidRPr="00333498" w14:paraId="7F6FAD11" w14:textId="77777777" w:rsidTr="00A57BBA">
        <w:trPr>
          <w:gridBefore w:val="1"/>
          <w:gridAfter w:val="1"/>
          <w:wBefore w:w="8" w:type="dxa"/>
          <w:wAfter w:w="2514"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14:paraId="101B3C0D"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2514" w:type="dxa"/>
            <w:tcBorders>
              <w:top w:val="nil"/>
              <w:left w:val="nil"/>
              <w:bottom w:val="single" w:sz="8" w:space="0" w:color="000000"/>
              <w:right w:val="single" w:sz="8" w:space="0" w:color="000000"/>
            </w:tcBorders>
            <w:shd w:val="clear" w:color="000000" w:fill="A6A6A6"/>
            <w:vAlign w:val="center"/>
            <w:hideMark/>
          </w:tcPr>
          <w:p w14:paraId="7FDB6A8D"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w:t>
            </w:r>
            <w:r w:rsidRPr="00333498">
              <w:rPr>
                <w:rFonts w:ascii="Times New Roman" w:eastAsia="Times New Roman" w:hAnsi="Times New Roman"/>
                <w:b/>
                <w:bCs/>
                <w:color w:val="000000"/>
                <w:kern w:val="0"/>
                <w:lang w:val="sr-Cyrl-RS" w:eastAsia="sr-Latn-RS"/>
              </w:rPr>
              <w:t>12 година и старији</w:t>
            </w:r>
            <w:r w:rsidRPr="00333498">
              <w:rPr>
                <w:rFonts w:ascii="Times New Roman" w:eastAsia="Times New Roman" w:hAnsi="Times New Roman"/>
                <w:b/>
                <w:bCs/>
                <w:color w:val="000000"/>
                <w:kern w:val="0"/>
                <w:lang w:val="sr-Latn-RS" w:eastAsia="sr-Latn-RS"/>
              </w:rPr>
              <w:t>)</w:t>
            </w:r>
          </w:p>
        </w:tc>
        <w:tc>
          <w:tcPr>
            <w:tcW w:w="2514" w:type="dxa"/>
            <w:tcBorders>
              <w:top w:val="nil"/>
              <w:left w:val="nil"/>
              <w:bottom w:val="single" w:sz="8" w:space="0" w:color="000000"/>
              <w:right w:val="single" w:sz="8" w:space="0" w:color="000000"/>
            </w:tcBorders>
            <w:shd w:val="clear" w:color="000000" w:fill="A6A6A6"/>
            <w:vAlign w:val="center"/>
            <w:hideMark/>
          </w:tcPr>
          <w:p w14:paraId="1F93AD65"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w:t>
            </w:r>
            <w:r w:rsidRPr="00333498">
              <w:rPr>
                <w:rFonts w:ascii="Times New Roman" w:eastAsia="Times New Roman" w:hAnsi="Times New Roman"/>
                <w:b/>
                <w:bCs/>
                <w:color w:val="000000"/>
                <w:kern w:val="0"/>
                <w:lang w:val="sr-Cyrl-RS" w:eastAsia="sr-Latn-RS"/>
              </w:rPr>
              <w:t>од 6 до 11 година</w:t>
            </w:r>
            <w:r w:rsidRPr="00333498">
              <w:rPr>
                <w:rFonts w:ascii="Times New Roman" w:eastAsia="Times New Roman" w:hAnsi="Times New Roman"/>
                <w:b/>
                <w:bCs/>
                <w:color w:val="000000"/>
                <w:kern w:val="0"/>
                <w:lang w:val="sr-Latn-RS" w:eastAsia="sr-Latn-RS"/>
              </w:rPr>
              <w:t>)</w:t>
            </w:r>
          </w:p>
        </w:tc>
      </w:tr>
      <w:tr w:rsidR="00333498" w:rsidRPr="00333498" w14:paraId="3FD4C320"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7A4F59E9"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20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14:paraId="51393FD9"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kern w:val="0"/>
                <w:lang w:val="sr-Cyrl-RS" w:eastAsia="sr-Latn-RS"/>
              </w:rPr>
              <w:t xml:space="preserve">1.350,00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14:paraId="1C533995"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72</w:t>
            </w:r>
            <w:r w:rsidRPr="00333498">
              <w:rPr>
                <w:rFonts w:ascii="Times New Roman" w:eastAsia="Times New Roman" w:hAnsi="Times New Roman"/>
                <w:color w:val="000000"/>
                <w:kern w:val="0"/>
                <w:lang w:val="sr-Latn-RS" w:eastAsia="sr-Latn-RS"/>
              </w:rPr>
              <w:t>0,00 РСД</w:t>
            </w:r>
          </w:p>
        </w:tc>
      </w:tr>
      <w:tr w:rsidR="00333498" w:rsidRPr="00333498" w14:paraId="7E6DD757"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604E6CBA"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50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14:paraId="3BAE0E10"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Latn-RS" w:eastAsia="sr-Latn-RS"/>
              </w:rPr>
              <w:t>1.</w:t>
            </w:r>
            <w:r w:rsidRPr="00333498">
              <w:rPr>
                <w:rFonts w:ascii="Times New Roman" w:eastAsia="Times New Roman" w:hAnsi="Times New Roman"/>
                <w:color w:val="000000"/>
                <w:kern w:val="0"/>
                <w:lang w:val="sr-Cyrl-RS" w:eastAsia="sr-Latn-RS"/>
              </w:rPr>
              <w:t>2</w:t>
            </w:r>
            <w:r w:rsidRPr="00333498">
              <w:rPr>
                <w:rFonts w:ascii="Times New Roman" w:eastAsia="Times New Roman" w:hAnsi="Times New Roman"/>
                <w:color w:val="000000"/>
                <w:kern w:val="0"/>
                <w:lang w:val="sr-Latn-RS" w:eastAsia="sr-Latn-RS"/>
              </w:rPr>
              <w:t>50,00 РСД</w:t>
            </w:r>
          </w:p>
        </w:tc>
        <w:tc>
          <w:tcPr>
            <w:tcW w:w="2514" w:type="dxa"/>
            <w:tcBorders>
              <w:top w:val="nil"/>
              <w:left w:val="nil"/>
              <w:bottom w:val="single" w:sz="8" w:space="0" w:color="000000"/>
              <w:right w:val="single" w:sz="8" w:space="0" w:color="000000"/>
            </w:tcBorders>
            <w:shd w:val="clear" w:color="auto" w:fill="auto"/>
            <w:vAlign w:val="center"/>
            <w:hideMark/>
          </w:tcPr>
          <w:p w14:paraId="1F5E4445"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6</w:t>
            </w:r>
            <w:r w:rsidRPr="00333498">
              <w:rPr>
                <w:rFonts w:ascii="Times New Roman" w:eastAsia="Times New Roman" w:hAnsi="Times New Roman"/>
                <w:color w:val="000000"/>
                <w:kern w:val="0"/>
                <w:lang w:val="sr-Latn-RS" w:eastAsia="sr-Latn-RS"/>
              </w:rPr>
              <w:t>50,00 РСД</w:t>
            </w:r>
          </w:p>
        </w:tc>
      </w:tr>
      <w:tr w:rsidR="00333498" w:rsidRPr="00333498" w14:paraId="1EB3AC35"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56EB215C"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Група од 100 и више особа</w:t>
            </w:r>
          </w:p>
        </w:tc>
        <w:tc>
          <w:tcPr>
            <w:tcW w:w="2514" w:type="dxa"/>
            <w:tcBorders>
              <w:top w:val="nil"/>
              <w:left w:val="nil"/>
              <w:bottom w:val="single" w:sz="8" w:space="0" w:color="000000"/>
              <w:right w:val="single" w:sz="8" w:space="0" w:color="000000"/>
            </w:tcBorders>
            <w:shd w:val="clear" w:color="auto" w:fill="auto"/>
            <w:vAlign w:val="center"/>
            <w:hideMark/>
          </w:tcPr>
          <w:p w14:paraId="156BB0E6"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 xml:space="preserve">1.200,00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single" w:sz="8" w:space="0" w:color="000000"/>
              <w:right w:val="single" w:sz="8" w:space="0" w:color="000000"/>
            </w:tcBorders>
            <w:shd w:val="clear" w:color="auto" w:fill="auto"/>
            <w:vAlign w:val="center"/>
            <w:hideMark/>
          </w:tcPr>
          <w:p w14:paraId="5F6E1F4D"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Latn-RS" w:eastAsia="sr-Latn-RS"/>
              </w:rPr>
            </w:pPr>
            <w:r w:rsidRPr="00333498">
              <w:rPr>
                <w:rFonts w:ascii="Times New Roman" w:eastAsia="Times New Roman" w:hAnsi="Times New Roman"/>
                <w:kern w:val="0"/>
                <w:lang w:val="sr-Cyrl-RS" w:eastAsia="sr-Latn-RS"/>
              </w:rPr>
              <w:t>600,00</w:t>
            </w:r>
            <w:r w:rsidRPr="00333498">
              <w:rPr>
                <w:rFonts w:ascii="Times New Roman" w:eastAsia="Times New Roman" w:hAnsi="Times New Roman"/>
                <w:kern w:val="0"/>
                <w:lang w:val="sr-Latn-RS" w:eastAsia="sr-Latn-RS"/>
              </w:rPr>
              <w:t xml:space="preserve"> </w:t>
            </w:r>
            <w:r w:rsidRPr="00333498">
              <w:rPr>
                <w:rFonts w:ascii="Times New Roman" w:eastAsia="Times New Roman" w:hAnsi="Times New Roman"/>
                <w:color w:val="000000"/>
                <w:kern w:val="0"/>
                <w:lang w:val="sr-Latn-RS" w:eastAsia="sr-Latn-RS"/>
              </w:rPr>
              <w:t>РСД</w:t>
            </w:r>
          </w:p>
        </w:tc>
      </w:tr>
      <w:tr w:rsidR="00333498" w:rsidRPr="00333498" w14:paraId="185CA0F4" w14:textId="77777777" w:rsidTr="00A57BBA">
        <w:trPr>
          <w:gridBefore w:val="1"/>
          <w:gridAfter w:val="1"/>
          <w:wBefore w:w="8" w:type="dxa"/>
          <w:wAfter w:w="2514" w:type="dxa"/>
          <w:trHeight w:val="300"/>
        </w:trPr>
        <w:tc>
          <w:tcPr>
            <w:tcW w:w="2515" w:type="dxa"/>
            <w:tcBorders>
              <w:top w:val="nil"/>
              <w:left w:val="single" w:sz="8" w:space="0" w:color="000000"/>
              <w:bottom w:val="single" w:sz="8" w:space="0" w:color="000000"/>
              <w:right w:val="single" w:sz="8" w:space="0" w:color="000000"/>
            </w:tcBorders>
            <w:shd w:val="clear" w:color="auto" w:fill="auto"/>
          </w:tcPr>
          <w:p w14:paraId="6DE241EC"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Организована група – млађи од 6 година</w:t>
            </w:r>
          </w:p>
        </w:tc>
        <w:tc>
          <w:tcPr>
            <w:tcW w:w="2514" w:type="dxa"/>
            <w:tcBorders>
              <w:top w:val="nil"/>
              <w:left w:val="nil"/>
              <w:bottom w:val="single" w:sz="8" w:space="0" w:color="000000"/>
              <w:right w:val="single" w:sz="8" w:space="0" w:color="000000"/>
            </w:tcBorders>
            <w:shd w:val="clear" w:color="auto" w:fill="auto"/>
          </w:tcPr>
          <w:p w14:paraId="1C07DE51"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w:t>
            </w:r>
          </w:p>
        </w:tc>
        <w:tc>
          <w:tcPr>
            <w:tcW w:w="2514" w:type="dxa"/>
            <w:tcBorders>
              <w:top w:val="nil"/>
              <w:left w:val="nil"/>
              <w:bottom w:val="single" w:sz="8" w:space="0" w:color="000000"/>
              <w:right w:val="single" w:sz="8" w:space="0" w:color="000000"/>
            </w:tcBorders>
            <w:shd w:val="clear" w:color="auto" w:fill="auto"/>
          </w:tcPr>
          <w:p w14:paraId="74E88C55" w14:textId="77777777" w:rsidR="00333498" w:rsidRPr="00333498" w:rsidRDefault="00333498" w:rsidP="00333498">
            <w:pPr>
              <w:widowControl/>
              <w:suppressAutoHyphens w:val="0"/>
              <w:autoSpaceDN/>
              <w:jc w:val="center"/>
              <w:textAlignment w:val="auto"/>
              <w:rPr>
                <w:rFonts w:ascii="Times New Roman" w:eastAsia="Times New Roman" w:hAnsi="Times New Roman"/>
                <w:kern w:val="0"/>
                <w:lang w:val="sr-Cyrl-RS" w:eastAsia="sr-Latn-RS"/>
              </w:rPr>
            </w:pPr>
            <w:r w:rsidRPr="00333498">
              <w:rPr>
                <w:rFonts w:ascii="Times New Roman" w:eastAsia="Times New Roman" w:hAnsi="Times New Roman"/>
                <w:kern w:val="0"/>
                <w:lang w:val="sr-Cyrl-RS" w:eastAsia="sr-Latn-RS"/>
              </w:rPr>
              <w:t>350,00 РСД</w:t>
            </w:r>
          </w:p>
        </w:tc>
      </w:tr>
      <w:tr w:rsidR="00333498" w:rsidRPr="00333498" w14:paraId="2A30864D" w14:textId="77777777" w:rsidTr="00A57BBA">
        <w:trPr>
          <w:gridBefore w:val="1"/>
          <w:gridAfter w:val="1"/>
          <w:wBefore w:w="8" w:type="dxa"/>
          <w:wAfter w:w="2514" w:type="dxa"/>
          <w:trHeight w:val="300"/>
        </w:trPr>
        <w:tc>
          <w:tcPr>
            <w:tcW w:w="7543" w:type="dxa"/>
            <w:gridSpan w:val="3"/>
            <w:tcBorders>
              <w:top w:val="nil"/>
              <w:bottom w:val="single" w:sz="8" w:space="0" w:color="000000"/>
            </w:tcBorders>
            <w:shd w:val="clear" w:color="auto" w:fill="auto"/>
          </w:tcPr>
          <w:p w14:paraId="34975EB9" w14:textId="77777777" w:rsidR="00333498" w:rsidRPr="00333498" w:rsidRDefault="00333498" w:rsidP="00333498">
            <w:pPr>
              <w:widowControl/>
              <w:suppressAutoHyphens w:val="0"/>
              <w:autoSpaceDN/>
              <w:textAlignment w:val="auto"/>
              <w:rPr>
                <w:rFonts w:ascii="Times New Roman" w:hAnsi="Times New Roman"/>
                <w:kern w:val="0"/>
                <w:lang w:val="sr-Cyrl-RS" w:eastAsia="sr-Latn-RS"/>
              </w:rPr>
            </w:pPr>
          </w:p>
          <w:p w14:paraId="2E19ADE2" w14:textId="77777777" w:rsidR="00333498" w:rsidRPr="00333498" w:rsidRDefault="00333498" w:rsidP="00333498">
            <w:pPr>
              <w:widowControl/>
              <w:suppressAutoHyphens w:val="0"/>
              <w:autoSpaceDN/>
              <w:jc w:val="center"/>
              <w:textAlignment w:val="auto"/>
              <w:rPr>
                <w:rFonts w:ascii="Times New Roman" w:hAnsi="Times New Roman"/>
                <w:kern w:val="0"/>
                <w:lang w:val="sr-Latn-RS" w:eastAsia="sr-Latn-RS"/>
              </w:rPr>
            </w:pPr>
          </w:p>
        </w:tc>
      </w:tr>
      <w:tr w:rsidR="00333498" w:rsidRPr="00333498" w14:paraId="22DDC326" w14:textId="77777777" w:rsidTr="00A57BBA">
        <w:trPr>
          <w:gridBefore w:val="1"/>
          <w:wBefore w:w="8" w:type="dxa"/>
          <w:trHeight w:val="300"/>
        </w:trPr>
        <w:tc>
          <w:tcPr>
            <w:tcW w:w="2515"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29D1197"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Карте за више вожњи</w:t>
            </w:r>
          </w:p>
        </w:tc>
        <w:tc>
          <w:tcPr>
            <w:tcW w:w="2514" w:type="dxa"/>
            <w:tcBorders>
              <w:top w:val="single" w:sz="8" w:space="0" w:color="000000"/>
              <w:left w:val="nil"/>
              <w:bottom w:val="single" w:sz="8" w:space="0" w:color="000000"/>
              <w:right w:val="single" w:sz="8" w:space="0" w:color="000000"/>
            </w:tcBorders>
            <w:shd w:val="clear" w:color="000000" w:fill="A6A6A6"/>
            <w:vAlign w:val="center"/>
            <w:hideMark/>
          </w:tcPr>
          <w:p w14:paraId="7EB88A9E"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Одрасли</w:t>
            </w:r>
          </w:p>
        </w:tc>
        <w:tc>
          <w:tcPr>
            <w:tcW w:w="2514" w:type="dxa"/>
            <w:tcBorders>
              <w:top w:val="single" w:sz="8" w:space="0" w:color="000000"/>
              <w:left w:val="nil"/>
              <w:bottom w:val="single" w:sz="8" w:space="0" w:color="000000"/>
              <w:right w:val="single" w:sz="8" w:space="0" w:color="000000"/>
            </w:tcBorders>
            <w:shd w:val="clear" w:color="auto" w:fill="auto"/>
            <w:vAlign w:val="center"/>
            <w:hideMark/>
          </w:tcPr>
          <w:p w14:paraId="08AADB85"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Деца</w:t>
            </w:r>
          </w:p>
        </w:tc>
        <w:tc>
          <w:tcPr>
            <w:tcW w:w="2514" w:type="dxa"/>
            <w:tcBorders>
              <w:top w:val="nil"/>
              <w:left w:val="nil"/>
              <w:bottom w:val="nil"/>
              <w:right w:val="nil"/>
            </w:tcBorders>
            <w:shd w:val="clear" w:color="auto" w:fill="auto"/>
            <w:noWrap/>
            <w:vAlign w:val="bottom"/>
            <w:hideMark/>
          </w:tcPr>
          <w:p w14:paraId="1DB42435"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333498" w:rsidRPr="00333498" w14:paraId="51E9A21F" w14:textId="77777777" w:rsidTr="00A57BBA">
        <w:trPr>
          <w:gridBefore w:val="1"/>
          <w:wBefore w:w="8" w:type="dxa"/>
          <w:trHeight w:val="445"/>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30943DA1"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3 вожње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14:paraId="420D2580"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4</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14:paraId="0D647B71"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2</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1</w:t>
            </w:r>
            <w:r w:rsidRPr="00333498">
              <w:rPr>
                <w:rFonts w:ascii="Times New Roman" w:eastAsia="Times New Roman" w:hAnsi="Times New Roman"/>
                <w:color w:val="000000"/>
                <w:kern w:val="0"/>
                <w:lang w:val="sr-Latn-RS" w:eastAsia="sr-Latn-RS"/>
              </w:rPr>
              <w:t>00,00</w:t>
            </w:r>
            <w:r w:rsidRPr="00333498">
              <w:rPr>
                <w:rFonts w:ascii="Times New Roman" w:eastAsia="Times New Roman" w:hAnsi="Times New Roman"/>
                <w:color w:val="000000"/>
                <w:kern w:val="0"/>
                <w:lang w:val="sr-Cyrl-RS" w:eastAsia="sr-Latn-RS"/>
              </w:rPr>
              <w:t xml:space="preserve"> </w:t>
            </w:r>
            <w:r w:rsidRPr="00333498">
              <w:rPr>
                <w:rFonts w:ascii="Times New Roman" w:eastAsia="Times New Roman" w:hAnsi="Times New Roman"/>
                <w:color w:val="000000"/>
                <w:kern w:val="0"/>
                <w:lang w:val="sr-Latn-RS" w:eastAsia="sr-Latn-RS"/>
              </w:rPr>
              <w:t xml:space="preserve">РСД </w:t>
            </w:r>
          </w:p>
        </w:tc>
        <w:tc>
          <w:tcPr>
            <w:tcW w:w="2514" w:type="dxa"/>
            <w:tcBorders>
              <w:top w:val="nil"/>
              <w:left w:val="nil"/>
              <w:bottom w:val="nil"/>
              <w:right w:val="nil"/>
            </w:tcBorders>
            <w:shd w:val="clear" w:color="auto" w:fill="auto"/>
            <w:noWrap/>
            <w:vAlign w:val="bottom"/>
            <w:hideMark/>
          </w:tcPr>
          <w:p w14:paraId="62E04CA8"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14:paraId="44D6E464" w14:textId="77777777" w:rsidTr="00A57BBA">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0AFD57FB"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5 вожњи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14:paraId="3424EE0F"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6</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14:paraId="07CD7FEF"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3</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2</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nil"/>
              <w:right w:val="nil"/>
            </w:tcBorders>
            <w:shd w:val="clear" w:color="auto" w:fill="auto"/>
            <w:noWrap/>
            <w:vAlign w:val="bottom"/>
            <w:hideMark/>
          </w:tcPr>
          <w:p w14:paraId="71B19610"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14:paraId="53E9C389" w14:textId="77777777" w:rsidTr="00A57BBA">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03049E7B"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Latn-RS" w:eastAsia="sr-Latn-RS"/>
              </w:rPr>
              <w:t>7 вожњи (за једну особу)</w:t>
            </w:r>
          </w:p>
        </w:tc>
        <w:tc>
          <w:tcPr>
            <w:tcW w:w="2514" w:type="dxa"/>
            <w:tcBorders>
              <w:top w:val="nil"/>
              <w:left w:val="nil"/>
              <w:bottom w:val="single" w:sz="8" w:space="0" w:color="000000"/>
              <w:right w:val="single" w:sz="8" w:space="0" w:color="000000"/>
            </w:tcBorders>
            <w:shd w:val="clear" w:color="auto" w:fill="auto"/>
            <w:vAlign w:val="center"/>
            <w:hideMark/>
          </w:tcPr>
          <w:p w14:paraId="63409977"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7</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3</w:t>
            </w:r>
            <w:r w:rsidRPr="00333498">
              <w:rPr>
                <w:rFonts w:ascii="Times New Roman" w:eastAsia="Times New Roman" w:hAnsi="Times New Roman"/>
                <w:color w:val="000000"/>
                <w:kern w:val="0"/>
                <w:lang w:val="sr-Latn-RS" w:eastAsia="sr-Latn-RS"/>
              </w:rPr>
              <w:t>00,00 РСД</w:t>
            </w:r>
          </w:p>
        </w:tc>
        <w:tc>
          <w:tcPr>
            <w:tcW w:w="2514" w:type="dxa"/>
            <w:tcBorders>
              <w:top w:val="nil"/>
              <w:left w:val="nil"/>
              <w:bottom w:val="single" w:sz="8" w:space="0" w:color="000000"/>
              <w:right w:val="single" w:sz="8" w:space="0" w:color="000000"/>
            </w:tcBorders>
            <w:shd w:val="clear" w:color="auto" w:fill="auto"/>
            <w:vAlign w:val="center"/>
            <w:hideMark/>
          </w:tcPr>
          <w:p w14:paraId="404C60B2"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4</w:t>
            </w:r>
            <w:r w:rsidRPr="00333498">
              <w:rPr>
                <w:rFonts w:ascii="Times New Roman" w:eastAsia="Times New Roman" w:hAnsi="Times New Roman"/>
                <w:color w:val="000000"/>
                <w:kern w:val="0"/>
                <w:lang w:val="sr-Latn-RS" w:eastAsia="sr-Latn-RS"/>
              </w:rPr>
              <w:t>.</w:t>
            </w:r>
            <w:r w:rsidRPr="00333498">
              <w:rPr>
                <w:rFonts w:ascii="Times New Roman" w:eastAsia="Times New Roman" w:hAnsi="Times New Roman"/>
                <w:color w:val="000000"/>
                <w:kern w:val="0"/>
                <w:lang w:val="sr-Cyrl-RS" w:eastAsia="sr-Latn-RS"/>
              </w:rPr>
              <w:t>0</w:t>
            </w:r>
            <w:r w:rsidRPr="00333498">
              <w:rPr>
                <w:rFonts w:ascii="Times New Roman" w:eastAsia="Times New Roman" w:hAnsi="Times New Roman"/>
                <w:color w:val="000000"/>
                <w:kern w:val="0"/>
                <w:lang w:val="sr-Latn-RS" w:eastAsia="sr-Latn-RS"/>
              </w:rPr>
              <w:t>00,00</w:t>
            </w:r>
            <w:r w:rsidRPr="00333498">
              <w:rPr>
                <w:rFonts w:ascii="Times New Roman" w:eastAsia="Times New Roman" w:hAnsi="Times New Roman"/>
                <w:color w:val="000000"/>
                <w:kern w:val="0"/>
                <w:lang w:val="sr-Cyrl-RS" w:eastAsia="sr-Latn-RS"/>
              </w:rPr>
              <w:t xml:space="preserve"> </w:t>
            </w:r>
            <w:r w:rsidRPr="00333498">
              <w:rPr>
                <w:rFonts w:ascii="Times New Roman" w:eastAsia="Times New Roman" w:hAnsi="Times New Roman"/>
                <w:color w:val="000000"/>
                <w:kern w:val="0"/>
                <w:lang w:val="sr-Latn-RS" w:eastAsia="sr-Latn-RS"/>
              </w:rPr>
              <w:t>РСД</w:t>
            </w:r>
          </w:p>
        </w:tc>
        <w:tc>
          <w:tcPr>
            <w:tcW w:w="2514" w:type="dxa"/>
            <w:tcBorders>
              <w:top w:val="nil"/>
              <w:left w:val="nil"/>
              <w:bottom w:val="nil"/>
              <w:right w:val="nil"/>
            </w:tcBorders>
            <w:shd w:val="clear" w:color="auto" w:fill="auto"/>
            <w:noWrap/>
            <w:vAlign w:val="bottom"/>
            <w:hideMark/>
          </w:tcPr>
          <w:p w14:paraId="4D265DD0"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14:paraId="39787409" w14:textId="77777777" w:rsidTr="00A57BBA">
        <w:trPr>
          <w:gridBefore w:val="1"/>
          <w:wBefore w:w="8" w:type="dxa"/>
          <w:trHeight w:val="300"/>
        </w:trPr>
        <w:tc>
          <w:tcPr>
            <w:tcW w:w="2515" w:type="dxa"/>
            <w:tcBorders>
              <w:top w:val="nil"/>
              <w:left w:val="nil"/>
              <w:bottom w:val="nil"/>
              <w:right w:val="nil"/>
            </w:tcBorders>
            <w:shd w:val="clear" w:color="auto" w:fill="auto"/>
            <w:noWrap/>
            <w:vAlign w:val="bottom"/>
            <w:hideMark/>
          </w:tcPr>
          <w:p w14:paraId="49FF49D7"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514" w:type="dxa"/>
            <w:tcBorders>
              <w:top w:val="nil"/>
              <w:left w:val="nil"/>
              <w:bottom w:val="nil"/>
              <w:right w:val="nil"/>
            </w:tcBorders>
            <w:shd w:val="clear" w:color="auto" w:fill="auto"/>
            <w:noWrap/>
            <w:vAlign w:val="bottom"/>
            <w:hideMark/>
          </w:tcPr>
          <w:p w14:paraId="61C0AC99"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37AA4E36"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1B874549"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2F79C8ED"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6E1E09E8"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116EF302"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686D5297"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450653E8"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1ECDB816"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551BDE6F"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29313C3D"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60E0C9EC" w14:textId="77777777" w:rsidR="009139C6"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2AAF53CE" w14:textId="77777777" w:rsidR="009139C6" w:rsidRPr="00333498" w:rsidRDefault="009139C6" w:rsidP="00333498">
            <w:pPr>
              <w:widowControl/>
              <w:suppressAutoHyphens w:val="0"/>
              <w:autoSpaceDN/>
              <w:textAlignment w:val="auto"/>
              <w:rPr>
                <w:rFonts w:ascii="Times New Roman" w:eastAsia="Times New Roman" w:hAnsi="Times New Roman"/>
                <w:kern w:val="0"/>
                <w:sz w:val="20"/>
                <w:szCs w:val="20"/>
                <w:lang w:val="sr-Latn-RS" w:eastAsia="sr-Latn-RS"/>
              </w:rPr>
            </w:pPr>
          </w:p>
          <w:p w14:paraId="232EBCFC"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5314DD66"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14:paraId="627E6154"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14:paraId="2568B41A"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14:paraId="3CD20217"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14:paraId="5FA7127B"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14:paraId="277CE8A1"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p w14:paraId="7DF52A32"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Cyrl-RS" w:eastAsia="sr-Latn-RS"/>
              </w:rPr>
            </w:pPr>
          </w:p>
        </w:tc>
        <w:tc>
          <w:tcPr>
            <w:tcW w:w="2514" w:type="dxa"/>
            <w:tcBorders>
              <w:top w:val="nil"/>
              <w:left w:val="nil"/>
              <w:bottom w:val="nil"/>
              <w:right w:val="nil"/>
            </w:tcBorders>
            <w:shd w:val="clear" w:color="auto" w:fill="auto"/>
            <w:noWrap/>
            <w:vAlign w:val="bottom"/>
            <w:hideMark/>
          </w:tcPr>
          <w:p w14:paraId="4160CBD5"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highlight w:val="yellow"/>
                <w:lang w:val="sr-Latn-RS" w:eastAsia="sr-Latn-RS"/>
              </w:rPr>
            </w:pPr>
          </w:p>
        </w:tc>
      </w:tr>
      <w:tr w:rsidR="00333498" w:rsidRPr="00333498" w14:paraId="6E97E4E5" w14:textId="77777777" w:rsidTr="00A57BBA">
        <w:trPr>
          <w:gridBefore w:val="1"/>
          <w:wBefore w:w="8" w:type="dxa"/>
          <w:trHeight w:val="300"/>
        </w:trPr>
        <w:tc>
          <w:tcPr>
            <w:tcW w:w="7543"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5D0845F3"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П</w:t>
            </w:r>
            <w:r w:rsidRPr="00333498">
              <w:rPr>
                <w:rFonts w:ascii="Times New Roman" w:eastAsia="Times New Roman" w:hAnsi="Times New Roman"/>
                <w:b/>
                <w:bCs/>
                <w:color w:val="000000"/>
                <w:kern w:val="0"/>
                <w:lang w:val="sr-Latn-RS" w:eastAsia="sr-Latn-RS"/>
              </w:rPr>
              <w:t>равна лица</w:t>
            </w:r>
          </w:p>
        </w:tc>
        <w:tc>
          <w:tcPr>
            <w:tcW w:w="2514" w:type="dxa"/>
            <w:tcBorders>
              <w:top w:val="nil"/>
              <w:left w:val="nil"/>
              <w:bottom w:val="nil"/>
              <w:right w:val="nil"/>
            </w:tcBorders>
            <w:shd w:val="clear" w:color="auto" w:fill="auto"/>
            <w:noWrap/>
            <w:vAlign w:val="bottom"/>
            <w:hideMark/>
          </w:tcPr>
          <w:p w14:paraId="21705C76"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highlight w:val="yellow"/>
                <w:lang w:val="sr-Latn-RS" w:eastAsia="sr-Latn-RS"/>
              </w:rPr>
            </w:pPr>
          </w:p>
        </w:tc>
      </w:tr>
      <w:tr w:rsidR="00333498" w:rsidRPr="00333498" w14:paraId="2B9E3039" w14:textId="77777777" w:rsidTr="00A57BBA">
        <w:trPr>
          <w:gridBefore w:val="1"/>
          <w:wBefore w:w="8" w:type="dxa"/>
          <w:trHeight w:val="300"/>
        </w:trPr>
        <w:tc>
          <w:tcPr>
            <w:tcW w:w="7543" w:type="dxa"/>
            <w:gridSpan w:val="3"/>
            <w:vMerge w:val="restart"/>
            <w:tcBorders>
              <w:top w:val="nil"/>
              <w:left w:val="single" w:sz="8" w:space="0" w:color="000000"/>
              <w:right w:val="single" w:sz="8" w:space="0" w:color="000000"/>
            </w:tcBorders>
            <w:shd w:val="clear" w:color="auto" w:fill="auto"/>
            <w:vAlign w:val="center"/>
          </w:tcPr>
          <w:p w14:paraId="543510B6" w14:textId="77777777" w:rsidR="00333498" w:rsidRPr="00333498" w:rsidRDefault="00333498" w:rsidP="00333498">
            <w:pPr>
              <w:widowControl/>
              <w:suppressAutoHyphens w:val="0"/>
              <w:autoSpaceDN/>
              <w:spacing w:after="200" w:line="276" w:lineRule="auto"/>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514" w:type="dxa"/>
            <w:tcBorders>
              <w:top w:val="nil"/>
              <w:left w:val="nil"/>
              <w:bottom w:val="nil"/>
              <w:right w:val="nil"/>
            </w:tcBorders>
            <w:shd w:val="clear" w:color="auto" w:fill="auto"/>
            <w:noWrap/>
            <w:vAlign w:val="bottom"/>
            <w:hideMark/>
          </w:tcPr>
          <w:p w14:paraId="12CF0923"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14:paraId="620C74B3" w14:textId="77777777" w:rsidTr="00A57BBA">
        <w:trPr>
          <w:gridBefore w:val="1"/>
          <w:wBefore w:w="8" w:type="dxa"/>
          <w:trHeight w:val="300"/>
        </w:trPr>
        <w:tc>
          <w:tcPr>
            <w:tcW w:w="7543" w:type="dxa"/>
            <w:gridSpan w:val="3"/>
            <w:vMerge/>
            <w:tcBorders>
              <w:left w:val="single" w:sz="8" w:space="0" w:color="000000"/>
              <w:bottom w:val="single" w:sz="8" w:space="0" w:color="000000"/>
              <w:right w:val="single" w:sz="8" w:space="0" w:color="000000"/>
            </w:tcBorders>
            <w:shd w:val="clear" w:color="auto" w:fill="auto"/>
            <w:vAlign w:val="center"/>
          </w:tcPr>
          <w:p w14:paraId="6EACD07F" w14:textId="77777777" w:rsidR="00333498" w:rsidRPr="00333498" w:rsidRDefault="00333498" w:rsidP="00333498">
            <w:pPr>
              <w:widowControl/>
              <w:suppressAutoHyphens w:val="0"/>
              <w:autoSpaceDN/>
              <w:spacing w:after="200" w:line="276" w:lineRule="auto"/>
              <w:textAlignment w:val="auto"/>
              <w:rPr>
                <w:rFonts w:ascii="Times New Roman" w:eastAsia="Times New Roman" w:hAnsi="Times New Roman"/>
                <w:color w:val="000000"/>
                <w:kern w:val="0"/>
                <w:lang w:val="sr-Latn-RS" w:eastAsia="sr-Latn-RS"/>
              </w:rPr>
            </w:pPr>
          </w:p>
        </w:tc>
        <w:tc>
          <w:tcPr>
            <w:tcW w:w="2514" w:type="dxa"/>
            <w:tcBorders>
              <w:top w:val="nil"/>
              <w:left w:val="nil"/>
              <w:bottom w:val="nil"/>
              <w:right w:val="nil"/>
            </w:tcBorders>
            <w:shd w:val="clear" w:color="auto" w:fill="auto"/>
            <w:noWrap/>
            <w:vAlign w:val="bottom"/>
            <w:hideMark/>
          </w:tcPr>
          <w:p w14:paraId="76C79783"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highlight w:val="yellow"/>
                <w:lang w:val="sr-Latn-RS" w:eastAsia="sr-Latn-RS"/>
              </w:rPr>
            </w:pPr>
          </w:p>
        </w:tc>
      </w:tr>
      <w:tr w:rsidR="00333498" w:rsidRPr="00333498" w14:paraId="710D51C7" w14:textId="77777777" w:rsidTr="00A57BBA">
        <w:trPr>
          <w:gridAfter w:val="1"/>
          <w:wAfter w:w="2514"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12E5D777" w14:textId="77777777" w:rsidR="00333498" w:rsidRPr="00333498" w:rsidRDefault="00333498" w:rsidP="00333498">
            <w:pPr>
              <w:widowControl/>
              <w:suppressAutoHyphens w:val="0"/>
              <w:autoSpaceDN/>
              <w:textAlignment w:val="auto"/>
              <w:rPr>
                <w:rFonts w:ascii="Times New Roman" w:eastAsia="Times New Roman" w:hAnsi="Times New Roman"/>
                <w:b/>
                <w:color w:val="000000"/>
                <w:kern w:val="0"/>
                <w:sz w:val="24"/>
                <w:szCs w:val="24"/>
                <w:lang w:val="sr-Cyrl-RS" w:eastAsia="sr-Latn-RS"/>
              </w:rPr>
            </w:pPr>
            <w:r w:rsidRPr="00333498">
              <w:rPr>
                <w:rFonts w:ascii="Times New Roman" w:eastAsia="Times New Roman" w:hAnsi="Times New Roman"/>
                <w:b/>
                <w:color w:val="000000"/>
                <w:kern w:val="0"/>
                <w:sz w:val="24"/>
                <w:szCs w:val="24"/>
                <w:lang w:val="sr-Cyrl-RS" w:eastAsia="sr-Latn-RS"/>
              </w:rPr>
              <w:t>Месечна карта  за раднике запослене на локацији Торник</w:t>
            </w:r>
          </w:p>
        </w:tc>
        <w:tc>
          <w:tcPr>
            <w:tcW w:w="2514" w:type="dxa"/>
            <w:tcBorders>
              <w:top w:val="single" w:sz="8" w:space="0" w:color="000000"/>
              <w:left w:val="nil"/>
              <w:bottom w:val="single" w:sz="4" w:space="0" w:color="auto"/>
              <w:right w:val="single" w:sz="8" w:space="0" w:color="000000"/>
            </w:tcBorders>
          </w:tcPr>
          <w:p w14:paraId="16879AF1"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333498">
              <w:rPr>
                <w:rFonts w:ascii="Times New Roman" w:eastAsia="Times New Roman" w:hAnsi="Times New Roman"/>
                <w:b/>
                <w:bCs/>
                <w:color w:val="000000"/>
                <w:kern w:val="0"/>
                <w:sz w:val="24"/>
                <w:szCs w:val="24"/>
                <w:lang w:val="sr-Cyrl-RS" w:eastAsia="sr-Latn-RS"/>
              </w:rPr>
              <w:t>4.200,00 РСД</w:t>
            </w:r>
          </w:p>
        </w:tc>
        <w:tc>
          <w:tcPr>
            <w:tcW w:w="2514" w:type="dxa"/>
            <w:tcBorders>
              <w:top w:val="single" w:sz="8" w:space="0" w:color="000000"/>
              <w:left w:val="nil"/>
              <w:bottom w:val="single" w:sz="4" w:space="0" w:color="auto"/>
              <w:right w:val="single" w:sz="8" w:space="0" w:color="000000"/>
            </w:tcBorders>
          </w:tcPr>
          <w:p w14:paraId="6B4FD78E"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sz w:val="24"/>
                <w:szCs w:val="24"/>
                <w:lang w:val="sr-Cyrl-RS" w:eastAsia="sr-Latn-RS"/>
              </w:rPr>
            </w:pPr>
            <w:r w:rsidRPr="00333498">
              <w:rPr>
                <w:rFonts w:ascii="Times New Roman" w:eastAsia="Times New Roman" w:hAnsi="Times New Roman"/>
                <w:b/>
                <w:bCs/>
                <w:color w:val="000000"/>
                <w:kern w:val="0"/>
                <w:sz w:val="24"/>
                <w:szCs w:val="24"/>
                <w:lang w:val="sr-Cyrl-RS" w:eastAsia="sr-Latn-RS"/>
              </w:rPr>
              <w:t>/</w:t>
            </w:r>
          </w:p>
        </w:tc>
      </w:tr>
      <w:tr w:rsidR="00333498" w:rsidRPr="00333498" w14:paraId="717F2A27" w14:textId="77777777" w:rsidTr="00A57BBA">
        <w:trPr>
          <w:gridBefore w:val="1"/>
          <w:wBefore w:w="8" w:type="dxa"/>
          <w:trHeight w:val="442"/>
        </w:trPr>
        <w:tc>
          <w:tcPr>
            <w:tcW w:w="2515" w:type="dxa"/>
            <w:tcBorders>
              <w:top w:val="nil"/>
              <w:left w:val="nil"/>
              <w:bottom w:val="nil"/>
              <w:right w:val="nil"/>
            </w:tcBorders>
            <w:shd w:val="clear" w:color="auto" w:fill="auto"/>
            <w:noWrap/>
            <w:vAlign w:val="bottom"/>
            <w:hideMark/>
          </w:tcPr>
          <w:p w14:paraId="27072E6A"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14:paraId="598C5A5E"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7873BB63"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0AE8ACBE"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1B37BE88"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44952226"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284BF53B"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p w14:paraId="050BA1B8"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14:paraId="2A47B5AF"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14" w:type="dxa"/>
            <w:tcBorders>
              <w:top w:val="nil"/>
              <w:left w:val="nil"/>
              <w:bottom w:val="nil"/>
              <w:right w:val="nil"/>
            </w:tcBorders>
            <w:shd w:val="clear" w:color="auto" w:fill="auto"/>
            <w:noWrap/>
            <w:vAlign w:val="bottom"/>
            <w:hideMark/>
          </w:tcPr>
          <w:p w14:paraId="1C11CA00"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r w:rsidR="00333498" w:rsidRPr="00333498" w14:paraId="22B21A88" w14:textId="77777777" w:rsidTr="00A57BBA">
        <w:trPr>
          <w:gridBefore w:val="1"/>
          <w:wBefore w:w="8" w:type="dxa"/>
          <w:trHeight w:val="300"/>
        </w:trPr>
        <w:tc>
          <w:tcPr>
            <w:tcW w:w="2515" w:type="dxa"/>
            <w:tcBorders>
              <w:top w:val="single" w:sz="8" w:space="0" w:color="auto"/>
              <w:left w:val="single" w:sz="8" w:space="0" w:color="auto"/>
              <w:bottom w:val="single" w:sz="8" w:space="0" w:color="auto"/>
              <w:right w:val="single" w:sz="8" w:space="0" w:color="000000"/>
            </w:tcBorders>
            <w:shd w:val="clear" w:color="000000" w:fill="A6A6A6"/>
            <w:vAlign w:val="center"/>
            <w:hideMark/>
          </w:tcPr>
          <w:p w14:paraId="3681174D"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Latn-RS" w:eastAsia="sr-Latn-RS"/>
              </w:rPr>
              <w:t>Цена закупа целе кабине (до 5 особа)</w:t>
            </w:r>
          </w:p>
        </w:tc>
        <w:tc>
          <w:tcPr>
            <w:tcW w:w="2514" w:type="dxa"/>
            <w:tcBorders>
              <w:top w:val="single" w:sz="8" w:space="0" w:color="auto"/>
              <w:left w:val="nil"/>
              <w:bottom w:val="single" w:sz="8" w:space="0" w:color="auto"/>
              <w:right w:val="single" w:sz="8" w:space="0" w:color="auto"/>
            </w:tcBorders>
            <w:shd w:val="clear" w:color="auto" w:fill="auto"/>
            <w:vAlign w:val="center"/>
            <w:hideMark/>
          </w:tcPr>
          <w:p w14:paraId="1167A5A4"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12</w:t>
            </w:r>
            <w:r w:rsidRPr="00333498">
              <w:rPr>
                <w:rFonts w:ascii="Times New Roman" w:eastAsia="Times New Roman" w:hAnsi="Times New Roman"/>
                <w:color w:val="000000"/>
                <w:kern w:val="0"/>
                <w:lang w:val="sr-Latn-RS" w:eastAsia="sr-Latn-RS"/>
              </w:rPr>
              <w:t>.000,00 РСД</w:t>
            </w:r>
          </w:p>
        </w:tc>
        <w:tc>
          <w:tcPr>
            <w:tcW w:w="2514" w:type="dxa"/>
            <w:tcBorders>
              <w:top w:val="nil"/>
              <w:left w:val="nil"/>
              <w:bottom w:val="nil"/>
              <w:right w:val="nil"/>
            </w:tcBorders>
            <w:shd w:val="clear" w:color="auto" w:fill="auto"/>
            <w:noWrap/>
            <w:vAlign w:val="bottom"/>
            <w:hideMark/>
          </w:tcPr>
          <w:p w14:paraId="504A2EB0"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p w14:paraId="48EDF2EC"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c>
          <w:tcPr>
            <w:tcW w:w="2514" w:type="dxa"/>
            <w:tcBorders>
              <w:top w:val="nil"/>
              <w:left w:val="nil"/>
              <w:bottom w:val="nil"/>
              <w:right w:val="nil"/>
            </w:tcBorders>
            <w:shd w:val="clear" w:color="auto" w:fill="auto"/>
            <w:noWrap/>
            <w:vAlign w:val="bottom"/>
            <w:hideMark/>
          </w:tcPr>
          <w:p w14:paraId="6B8D3188"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bl>
    <w:p w14:paraId="25B08B14" w14:textId="77777777" w:rsid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p>
    <w:p w14:paraId="00D45689" w14:textId="77777777" w:rsidR="00333498" w:rsidRP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p>
    <w:tbl>
      <w:tblPr>
        <w:tblW w:w="10065" w:type="dxa"/>
        <w:tblInd w:w="-10" w:type="dxa"/>
        <w:tblLayout w:type="fixed"/>
        <w:tblLook w:val="04A0" w:firstRow="1" w:lastRow="0" w:firstColumn="1" w:lastColumn="0" w:noHBand="0" w:noVBand="1"/>
      </w:tblPr>
      <w:tblGrid>
        <w:gridCol w:w="6"/>
        <w:gridCol w:w="3357"/>
        <w:gridCol w:w="2425"/>
        <w:gridCol w:w="236"/>
        <w:gridCol w:w="690"/>
        <w:gridCol w:w="1902"/>
        <w:gridCol w:w="236"/>
        <w:gridCol w:w="55"/>
        <w:gridCol w:w="1158"/>
      </w:tblGrid>
      <w:tr w:rsidR="00333498" w:rsidRPr="00333498" w14:paraId="5C268368" w14:textId="77777777" w:rsidTr="00A57BBA">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D087832"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В</w:t>
            </w:r>
            <w:r w:rsidRPr="00333498">
              <w:rPr>
                <w:rFonts w:ascii="Times New Roman" w:eastAsia="Times New Roman" w:hAnsi="Times New Roman"/>
                <w:b/>
                <w:bCs/>
                <w:color w:val="000000"/>
                <w:kern w:val="0"/>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14:paraId="78F7F95E"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eastAsia="sr-Latn-RS"/>
              </w:rPr>
            </w:pPr>
            <w:r w:rsidRPr="00333498">
              <w:rPr>
                <w:rFonts w:ascii="Times New Roman" w:eastAsia="Times New Roman" w:hAnsi="Times New Roman"/>
                <w:b/>
                <w:bCs/>
                <w:color w:val="000000"/>
                <w:kern w:val="0"/>
                <w:lang w:val="sr-Latn-RS" w:eastAsia="sr-Latn-RS"/>
              </w:rPr>
              <w:t>Цена</w:t>
            </w:r>
          </w:p>
        </w:tc>
      </w:tr>
      <w:tr w:rsidR="00333498" w:rsidRPr="00333498" w14:paraId="63A778C1" w14:textId="77777777" w:rsidTr="00A57BBA">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C8C1B26"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14:paraId="35FA7000"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Cyrl-RS" w:eastAsia="sr-Latn-RS"/>
              </w:rPr>
              <w:t>(по особи)</w:t>
            </w:r>
          </w:p>
        </w:tc>
      </w:tr>
      <w:tr w:rsidR="00333498" w:rsidRPr="00333498" w14:paraId="4BB18818" w14:textId="77777777" w:rsidTr="00A57BBA">
        <w:trPr>
          <w:trHeight w:val="300"/>
        </w:trPr>
        <w:tc>
          <w:tcPr>
            <w:tcW w:w="3363" w:type="dxa"/>
            <w:gridSpan w:val="2"/>
            <w:tcBorders>
              <w:top w:val="nil"/>
              <w:left w:val="single" w:sz="8" w:space="0" w:color="000000"/>
              <w:bottom w:val="single" w:sz="8" w:space="0" w:color="000000"/>
              <w:right w:val="single" w:sz="8" w:space="0" w:color="000000"/>
            </w:tcBorders>
            <w:shd w:val="clear" w:color="auto" w:fill="auto"/>
            <w:vAlign w:val="center"/>
            <w:hideMark/>
          </w:tcPr>
          <w:p w14:paraId="2AD06C44"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Карта за тјубинг – 30 минута коришћења </w:t>
            </w:r>
          </w:p>
        </w:tc>
        <w:tc>
          <w:tcPr>
            <w:tcW w:w="3351" w:type="dxa"/>
            <w:gridSpan w:val="3"/>
            <w:tcBorders>
              <w:top w:val="nil"/>
              <w:left w:val="nil"/>
              <w:bottom w:val="single" w:sz="8" w:space="0" w:color="000000"/>
              <w:right w:val="single" w:sz="4" w:space="0" w:color="auto"/>
            </w:tcBorders>
            <w:shd w:val="clear" w:color="auto" w:fill="auto"/>
            <w:vAlign w:val="center"/>
          </w:tcPr>
          <w:p w14:paraId="18D6329D"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Уз карту за гондолу 400,00 РСД</w:t>
            </w:r>
          </w:p>
        </w:tc>
        <w:tc>
          <w:tcPr>
            <w:tcW w:w="3351" w:type="dxa"/>
            <w:gridSpan w:val="4"/>
            <w:tcBorders>
              <w:top w:val="nil"/>
              <w:left w:val="nil"/>
              <w:bottom w:val="single" w:sz="8" w:space="0" w:color="000000"/>
              <w:right w:val="single" w:sz="4" w:space="0" w:color="auto"/>
            </w:tcBorders>
            <w:shd w:val="clear" w:color="auto" w:fill="auto"/>
            <w:vAlign w:val="center"/>
          </w:tcPr>
          <w:p w14:paraId="6C607691"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Без карте за гондолу 600,00 РСД</w:t>
            </w:r>
          </w:p>
        </w:tc>
      </w:tr>
      <w:tr w:rsidR="00333498" w:rsidRPr="00333498" w14:paraId="183A0E28" w14:textId="77777777" w:rsidTr="00A57BBA">
        <w:trPr>
          <w:gridBefore w:val="1"/>
          <w:gridAfter w:val="2"/>
          <w:wBefore w:w="6" w:type="dxa"/>
          <w:wAfter w:w="1213" w:type="dxa"/>
          <w:trHeight w:val="288"/>
        </w:trPr>
        <w:tc>
          <w:tcPr>
            <w:tcW w:w="5782" w:type="dxa"/>
            <w:gridSpan w:val="2"/>
            <w:tcBorders>
              <w:top w:val="nil"/>
              <w:left w:val="nil"/>
              <w:bottom w:val="nil"/>
              <w:right w:val="nil"/>
            </w:tcBorders>
            <w:shd w:val="clear" w:color="auto" w:fill="auto"/>
            <w:noWrap/>
            <w:vAlign w:val="bottom"/>
            <w:hideMark/>
          </w:tcPr>
          <w:p w14:paraId="74BEDE73" w14:textId="77777777" w:rsidR="00333498" w:rsidRDefault="00333498" w:rsidP="00333498">
            <w:pPr>
              <w:widowControl/>
              <w:suppressAutoHyphens w:val="0"/>
              <w:autoSpaceDN/>
              <w:textAlignment w:val="auto"/>
              <w:rPr>
                <w:rFonts w:asciiTheme="minorHAnsi" w:eastAsiaTheme="minorHAnsi" w:hAnsiTheme="minorHAnsi" w:cstheme="minorBidi"/>
                <w:kern w:val="0"/>
              </w:rPr>
            </w:pPr>
            <w:r w:rsidRPr="00333498">
              <w:rPr>
                <w:rFonts w:asciiTheme="minorHAnsi" w:eastAsiaTheme="minorHAnsi" w:hAnsiTheme="minorHAnsi" w:cstheme="minorBidi"/>
                <w:kern w:val="0"/>
              </w:rPr>
              <w:br w:type="page"/>
            </w:r>
          </w:p>
          <w:p w14:paraId="5968EAE5" w14:textId="77777777" w:rsid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14:paraId="29083C9E"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14:paraId="3C0A42AE"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70ACD969"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c>
          <w:tcPr>
            <w:tcW w:w="2592" w:type="dxa"/>
            <w:gridSpan w:val="2"/>
            <w:tcBorders>
              <w:top w:val="nil"/>
              <w:left w:val="nil"/>
              <w:bottom w:val="nil"/>
              <w:right w:val="nil"/>
            </w:tcBorders>
            <w:shd w:val="clear" w:color="auto" w:fill="auto"/>
            <w:noWrap/>
            <w:vAlign w:val="bottom"/>
            <w:hideMark/>
          </w:tcPr>
          <w:p w14:paraId="321D86EF"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p w14:paraId="31CE46FB"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5185E1F3" w14:textId="77777777" w:rsidR="00333498" w:rsidRPr="00333498" w:rsidRDefault="00333498" w:rsidP="00333498">
            <w:pPr>
              <w:widowControl/>
              <w:suppressAutoHyphens w:val="0"/>
              <w:autoSpaceDN/>
              <w:textAlignment w:val="auto"/>
              <w:rPr>
                <w:rFonts w:ascii="Times New Roman" w:eastAsia="Times New Roman" w:hAnsi="Times New Roman"/>
                <w:kern w:val="0"/>
                <w:sz w:val="20"/>
                <w:szCs w:val="20"/>
                <w:lang w:val="sr-Latn-RS" w:eastAsia="sr-Latn-RS"/>
              </w:rPr>
            </w:pPr>
          </w:p>
        </w:tc>
      </w:tr>
      <w:tr w:rsidR="00333498" w:rsidRPr="00333498" w14:paraId="31C73478" w14:textId="77777777" w:rsidTr="00A57BBA">
        <w:trPr>
          <w:gridAfter w:val="1"/>
          <w:wAfter w:w="1158" w:type="dxa"/>
          <w:trHeight w:val="514"/>
        </w:trPr>
        <w:tc>
          <w:tcPr>
            <w:tcW w:w="5788" w:type="dxa"/>
            <w:gridSpan w:val="3"/>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63DD712"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t>В</w:t>
            </w:r>
            <w:r w:rsidRPr="00333498">
              <w:rPr>
                <w:rFonts w:ascii="Times New Roman" w:eastAsia="Times New Roman" w:hAnsi="Times New Roman"/>
                <w:b/>
                <w:bCs/>
                <w:color w:val="000000"/>
                <w:kern w:val="0"/>
                <w:lang w:val="sr-Latn-RS" w:eastAsia="sr-Latn-RS"/>
              </w:rPr>
              <w:t>рста карте</w:t>
            </w:r>
          </w:p>
        </w:tc>
        <w:tc>
          <w:tcPr>
            <w:tcW w:w="3119" w:type="dxa"/>
            <w:gridSpan w:val="5"/>
            <w:tcBorders>
              <w:top w:val="single" w:sz="8" w:space="0" w:color="000000"/>
              <w:left w:val="nil"/>
              <w:bottom w:val="nil"/>
              <w:right w:val="single" w:sz="4" w:space="0" w:color="auto"/>
            </w:tcBorders>
            <w:shd w:val="clear" w:color="000000" w:fill="A6A6A6"/>
            <w:vAlign w:val="center"/>
          </w:tcPr>
          <w:p w14:paraId="0D708C68"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r w:rsidRPr="00333498">
              <w:rPr>
                <w:rFonts w:ascii="Times New Roman" w:eastAsia="Times New Roman" w:hAnsi="Times New Roman"/>
                <w:b/>
                <w:bCs/>
                <w:color w:val="000000"/>
                <w:kern w:val="0"/>
                <w:lang w:val="sr-Cyrl-RS" w:eastAsia="sr-Latn-RS"/>
              </w:rPr>
              <w:t>(по особи)</w:t>
            </w:r>
          </w:p>
        </w:tc>
      </w:tr>
      <w:tr w:rsidR="00333498" w:rsidRPr="00333498" w14:paraId="4F161F0D" w14:textId="77777777" w:rsidTr="00A57BBA">
        <w:trPr>
          <w:gridAfter w:val="1"/>
          <w:wAfter w:w="1158" w:type="dxa"/>
          <w:trHeight w:val="60"/>
        </w:trPr>
        <w:tc>
          <w:tcPr>
            <w:tcW w:w="5788" w:type="dxa"/>
            <w:gridSpan w:val="3"/>
            <w:vMerge/>
            <w:tcBorders>
              <w:top w:val="single" w:sz="8" w:space="0" w:color="000000"/>
              <w:left w:val="single" w:sz="8" w:space="0" w:color="000000"/>
              <w:bottom w:val="single" w:sz="8" w:space="0" w:color="000000"/>
              <w:right w:val="single" w:sz="8" w:space="0" w:color="000000"/>
            </w:tcBorders>
            <w:vAlign w:val="center"/>
            <w:hideMark/>
          </w:tcPr>
          <w:p w14:paraId="4234AC65"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3119" w:type="dxa"/>
            <w:gridSpan w:val="5"/>
            <w:tcBorders>
              <w:top w:val="nil"/>
              <w:left w:val="nil"/>
              <w:bottom w:val="single" w:sz="4" w:space="0" w:color="auto"/>
              <w:right w:val="single" w:sz="4" w:space="0" w:color="auto"/>
            </w:tcBorders>
            <w:shd w:val="clear" w:color="000000" w:fill="A6A6A6"/>
            <w:vAlign w:val="center"/>
          </w:tcPr>
          <w:p w14:paraId="79C67F7F"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14:paraId="519014F0" w14:textId="77777777"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1EB20F90"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lastRenderedPageBreak/>
              <w:t>Догађај 1 – Златиборски доручак (обухвата карту за вожњу + кафу на Торнику + поклон сувенир)</w:t>
            </w:r>
          </w:p>
        </w:tc>
        <w:tc>
          <w:tcPr>
            <w:tcW w:w="3119" w:type="dxa"/>
            <w:gridSpan w:val="5"/>
            <w:tcBorders>
              <w:top w:val="nil"/>
              <w:left w:val="nil"/>
              <w:bottom w:val="single" w:sz="8" w:space="0" w:color="000000"/>
              <w:right w:val="single" w:sz="8" w:space="0" w:color="000000"/>
            </w:tcBorders>
            <w:shd w:val="clear" w:color="auto" w:fill="auto"/>
            <w:vAlign w:val="center"/>
          </w:tcPr>
          <w:p w14:paraId="300BD8FC"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3.000,00 РСД</w:t>
            </w:r>
          </w:p>
        </w:tc>
      </w:tr>
      <w:tr w:rsidR="00333498" w:rsidRPr="00333498" w14:paraId="2F821D52" w14:textId="77777777"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1F80096A"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Догађај 2 – Златиборски матине (обухвата карту за вожњу + дегустацију пића  + мезе + културни програм + поклон сувенир)</w:t>
            </w:r>
          </w:p>
        </w:tc>
        <w:tc>
          <w:tcPr>
            <w:tcW w:w="3119" w:type="dxa"/>
            <w:gridSpan w:val="5"/>
            <w:tcBorders>
              <w:top w:val="nil"/>
              <w:left w:val="nil"/>
              <w:bottom w:val="single" w:sz="8" w:space="0" w:color="000000"/>
              <w:right w:val="single" w:sz="8" w:space="0" w:color="000000"/>
            </w:tcBorders>
            <w:shd w:val="clear" w:color="auto" w:fill="auto"/>
            <w:vAlign w:val="center"/>
          </w:tcPr>
          <w:p w14:paraId="0DF5F344"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5.000,00 РСД </w:t>
            </w:r>
          </w:p>
        </w:tc>
      </w:tr>
      <w:tr w:rsidR="00333498" w:rsidRPr="00333498" w14:paraId="52380DFC" w14:textId="77777777" w:rsidTr="00A57BBA">
        <w:trPr>
          <w:gridAfter w:val="1"/>
          <w:wAfter w:w="1158" w:type="dxa"/>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14:paraId="2DAB8D4F"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Догађај 3 – спортске активности</w:t>
            </w:r>
          </w:p>
        </w:tc>
        <w:tc>
          <w:tcPr>
            <w:tcW w:w="3119" w:type="dxa"/>
            <w:gridSpan w:val="5"/>
            <w:tcBorders>
              <w:top w:val="nil"/>
              <w:left w:val="nil"/>
              <w:bottom w:val="single" w:sz="8" w:space="0" w:color="000000"/>
              <w:right w:val="single" w:sz="8" w:space="0" w:color="000000"/>
            </w:tcBorders>
            <w:shd w:val="clear" w:color="auto" w:fill="auto"/>
            <w:vAlign w:val="center"/>
          </w:tcPr>
          <w:p w14:paraId="2958E438"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2.300,00 РСД</w:t>
            </w:r>
          </w:p>
        </w:tc>
      </w:tr>
      <w:tr w:rsidR="00333498" w:rsidRPr="00333498" w14:paraId="3785C32A" w14:textId="77777777" w:rsidTr="00A57BBA">
        <w:trPr>
          <w:gridAfter w:val="1"/>
          <w:wAfter w:w="1158" w:type="dxa"/>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14:paraId="4B7D6DFD"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Догађај 4 (коришћење простора) цена по особи</w:t>
            </w:r>
          </w:p>
        </w:tc>
        <w:tc>
          <w:tcPr>
            <w:tcW w:w="3119" w:type="dxa"/>
            <w:gridSpan w:val="5"/>
            <w:tcBorders>
              <w:top w:val="nil"/>
              <w:left w:val="nil"/>
              <w:bottom w:val="single" w:sz="8" w:space="0" w:color="000000"/>
              <w:right w:val="single" w:sz="8" w:space="0" w:color="000000"/>
            </w:tcBorders>
            <w:shd w:val="clear" w:color="auto" w:fill="auto"/>
            <w:vAlign w:val="center"/>
          </w:tcPr>
          <w:p w14:paraId="25F15CE7"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1.500,00 РСД</w:t>
            </w:r>
          </w:p>
        </w:tc>
      </w:tr>
      <w:tr w:rsidR="00333498" w:rsidRPr="00333498" w14:paraId="3BF3F630" w14:textId="77777777" w:rsidTr="00A57BBA">
        <w:trPr>
          <w:gridAfter w:val="1"/>
          <w:wAfter w:w="1158" w:type="dxa"/>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219CF368"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Закуп целокупног капацитета гондоле до 4 сата коришћења</w:t>
            </w:r>
          </w:p>
        </w:tc>
        <w:tc>
          <w:tcPr>
            <w:tcW w:w="3119" w:type="dxa"/>
            <w:gridSpan w:val="5"/>
            <w:tcBorders>
              <w:top w:val="nil"/>
              <w:left w:val="nil"/>
              <w:bottom w:val="single" w:sz="8" w:space="0" w:color="000000"/>
              <w:right w:val="single" w:sz="8" w:space="0" w:color="000000"/>
            </w:tcBorders>
            <w:shd w:val="clear" w:color="auto" w:fill="auto"/>
            <w:vAlign w:val="center"/>
            <w:hideMark/>
          </w:tcPr>
          <w:p w14:paraId="1D32ABC2"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 xml:space="preserve"> 600.000,00 РСД</w:t>
            </w:r>
            <w:r w:rsidRPr="00333498">
              <w:rPr>
                <w:rFonts w:ascii="Times New Roman" w:eastAsia="Times New Roman" w:hAnsi="Times New Roman"/>
                <w:color w:val="000000"/>
                <w:kern w:val="0"/>
                <w:lang w:val="sr-Latn-RS" w:eastAsia="sr-Latn-RS"/>
              </w:rPr>
              <w:t xml:space="preserve"> </w:t>
            </w:r>
          </w:p>
        </w:tc>
      </w:tr>
    </w:tbl>
    <w:p w14:paraId="19385892" w14:textId="77777777" w:rsidR="00333498" w:rsidRPr="00333498" w:rsidRDefault="00333498" w:rsidP="00333498">
      <w:pPr>
        <w:widowControl/>
        <w:suppressAutoHyphens w:val="0"/>
        <w:autoSpaceDN/>
        <w:spacing w:after="200" w:line="276" w:lineRule="auto"/>
        <w:textAlignment w:val="auto"/>
        <w:rPr>
          <w:rFonts w:asciiTheme="minorHAnsi" w:eastAsiaTheme="minorHAnsi" w:hAnsiTheme="minorHAnsi" w:cstheme="minorBidi"/>
          <w:kern w:val="0"/>
        </w:rPr>
      </w:pPr>
      <w:r w:rsidRPr="00333498">
        <w:rPr>
          <w:rFonts w:asciiTheme="minorHAnsi" w:eastAsiaTheme="minorHAnsi" w:hAnsiTheme="minorHAnsi" w:cstheme="minorBidi"/>
          <w:kern w:val="0"/>
        </w:rPr>
        <w:br w:type="page"/>
      </w:r>
    </w:p>
    <w:tbl>
      <w:tblPr>
        <w:tblW w:w="9758" w:type="dxa"/>
        <w:tblInd w:w="-10" w:type="dxa"/>
        <w:tblLayout w:type="fixed"/>
        <w:tblLook w:val="04A0" w:firstRow="1" w:lastRow="0" w:firstColumn="1" w:lastColumn="0" w:noHBand="0" w:noVBand="1"/>
      </w:tblPr>
      <w:tblGrid>
        <w:gridCol w:w="7489"/>
        <w:gridCol w:w="2269"/>
      </w:tblGrid>
      <w:tr w:rsidR="00333498" w:rsidRPr="00333498" w14:paraId="18023761" w14:textId="77777777" w:rsidTr="00A57BBA">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1AA974F"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lastRenderedPageBreak/>
              <w:t>В</w:t>
            </w:r>
            <w:r w:rsidRPr="00333498">
              <w:rPr>
                <w:rFonts w:ascii="Times New Roman" w:eastAsia="Times New Roman" w:hAnsi="Times New Roman"/>
                <w:b/>
                <w:bCs/>
                <w:color w:val="000000"/>
                <w:kern w:val="0"/>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287B6301"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p>
          <w:p w14:paraId="2091E4C6"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14:paraId="73E61760" w14:textId="77777777"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13479A" w14:textId="77777777"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 за 2 особе </w:t>
            </w:r>
          </w:p>
        </w:tc>
        <w:tc>
          <w:tcPr>
            <w:tcW w:w="2269" w:type="dxa"/>
            <w:tcBorders>
              <w:top w:val="single" w:sz="8" w:space="0" w:color="000000"/>
              <w:left w:val="nil"/>
              <w:right w:val="single" w:sz="8" w:space="0" w:color="000000"/>
            </w:tcBorders>
            <w:shd w:val="clear" w:color="auto" w:fill="auto"/>
            <w:vAlign w:val="center"/>
          </w:tcPr>
          <w:p w14:paraId="06AE9DBD"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15.000,00</w:t>
            </w:r>
          </w:p>
        </w:tc>
      </w:tr>
      <w:tr w:rsidR="00333498" w:rsidRPr="00333498" w14:paraId="5E225596" w14:textId="77777777"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1BB529"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 за 3-4 особе</w:t>
            </w:r>
          </w:p>
        </w:tc>
        <w:tc>
          <w:tcPr>
            <w:tcW w:w="2269" w:type="dxa"/>
            <w:tcBorders>
              <w:top w:val="single" w:sz="8" w:space="0" w:color="000000"/>
              <w:left w:val="nil"/>
              <w:right w:val="single" w:sz="8" w:space="0" w:color="000000"/>
            </w:tcBorders>
            <w:shd w:val="clear" w:color="auto" w:fill="auto"/>
            <w:vAlign w:val="center"/>
          </w:tcPr>
          <w:p w14:paraId="0B01C655"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18.000,00</w:t>
            </w:r>
          </w:p>
        </w:tc>
      </w:tr>
      <w:tr w:rsidR="00333498" w:rsidRPr="00333498" w14:paraId="0DB083A8" w14:textId="77777777"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3A49DC"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3</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65306C1D"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25.000,00</w:t>
            </w:r>
          </w:p>
        </w:tc>
      </w:tr>
      <w:tr w:rsidR="00333498" w:rsidRPr="00333498" w14:paraId="12A35D10" w14:textId="77777777" w:rsidTr="00A57BBA">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B785D1"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4</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66958F32"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30.000,00</w:t>
            </w:r>
          </w:p>
        </w:tc>
      </w:tr>
      <w:tr w:rsidR="00333498" w:rsidRPr="00333498" w14:paraId="3EA0FB7D" w14:textId="77777777"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2035F7DF" w14:textId="77777777"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2 - посни</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која садрже </w:t>
            </w:r>
            <w:r w:rsidRPr="00333498">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333498">
              <w:rPr>
                <w:rFonts w:ascii="Times New Roman" w:eastAsia="Times New Roman" w:hAnsi="Times New Roman"/>
                <w:color w:val="000000"/>
                <w:kern w:val="0"/>
                <w:lang w:val="sr-Cyrl-RS" w:eastAsia="sr-Latn-RS"/>
              </w:rPr>
              <w:t>) ) за све путнике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5172DD4F"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15.000,00</w:t>
            </w:r>
          </w:p>
        </w:tc>
      </w:tr>
      <w:tr w:rsidR="00333498" w:rsidRPr="00333498" w14:paraId="4CC41091" w14:textId="77777777"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40DCB171"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2 - посни</w:t>
            </w:r>
            <w:r w:rsidRPr="00333498">
              <w:rPr>
                <w:rFonts w:ascii="Times New Roman" w:eastAsia="Times New Roman" w:hAnsi="Times New Roman"/>
                <w:color w:val="000000"/>
                <w:kern w:val="0"/>
                <w:lang w:val="sr-Cyrl-RS" w:eastAsia="sr-Latn-RS"/>
              </w:rPr>
              <w:t xml:space="preserve"> (Засебна кабина</w:t>
            </w:r>
            <w:r w:rsidRPr="00333498">
              <w:rPr>
                <w:rFonts w:ascii="Times New Roman" w:eastAsia="Times New Roman" w:hAnsi="Times New Roman"/>
                <w:color w:val="000000"/>
                <w:kern w:val="0"/>
                <w:lang w:val="sr-Latn-RS" w:eastAsia="sr-Latn-RS"/>
              </w:rPr>
              <w:t xml:space="preserve"> – </w:t>
            </w:r>
            <w:r w:rsidRPr="00333498">
              <w:rPr>
                <w:rFonts w:ascii="Times New Roman" w:eastAsia="Times New Roman" w:hAnsi="Times New Roman"/>
                <w:color w:val="000000"/>
                <w:kern w:val="0"/>
                <w:lang w:val="sr-Cyrl-RS" w:eastAsia="sr-Latn-RS"/>
              </w:rPr>
              <w:t xml:space="preserve">укључена цена карте + 2 платоа која садрже </w:t>
            </w:r>
            <w:r w:rsidRPr="00333498">
              <w:rPr>
                <w:rFonts w:ascii="Times New Roman" w:eastAsiaTheme="minorHAnsi" w:hAnsi="Times New Roman"/>
                <w:kern w:val="0"/>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333498">
              <w:rPr>
                <w:rFonts w:ascii="Times New Roman" w:eastAsia="Times New Roman" w:hAnsi="Times New Roman"/>
                <w:color w:val="000000"/>
                <w:kern w:val="0"/>
                <w:lang w:val="sr-Cyrl-RS" w:eastAsia="sr-Latn-RS"/>
              </w:rPr>
              <w:t>) ) за све путнике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6D901D61"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18.000,00</w:t>
            </w:r>
          </w:p>
        </w:tc>
      </w:tr>
      <w:tr w:rsidR="00333498" w:rsidRPr="00333498" w14:paraId="0DA5DE86" w14:textId="77777777"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18BC6E1C" w14:textId="77777777" w:rsidR="00333498" w:rsidRPr="00333498" w:rsidRDefault="00333498" w:rsidP="00333498">
            <w:pPr>
              <w:widowControl/>
              <w:suppressAutoHyphens w:val="0"/>
              <w:autoSpaceDN/>
              <w:jc w:val="both"/>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color w:val="000000"/>
                <w:kern w:val="0"/>
                <w:lang w:val="sr-Cyrl-RS" w:eastAsia="sr-Latn-RS"/>
              </w:rPr>
              <w:t>Бранч 2 -  безглутенски</w:t>
            </w:r>
            <w:r w:rsidRPr="00333498">
              <w:rPr>
                <w:rFonts w:ascii="Times New Roman" w:eastAsia="Times New Roman" w:hAnsi="Times New Roman"/>
                <w:color w:val="000000"/>
                <w:kern w:val="0"/>
                <w:lang w:val="sr-Cyrl-RS" w:eastAsia="sr-Latn-RS"/>
              </w:rPr>
              <w:t xml:space="preserve"> (Засебна кабина</w:t>
            </w:r>
            <w:r w:rsidRPr="00333498">
              <w:rPr>
                <w:rFonts w:asciiTheme="minorHAnsi" w:eastAsiaTheme="minorHAnsi" w:hAnsiTheme="minorHAnsi" w:cstheme="minorBidi"/>
                <w:kern w:val="0"/>
              </w:rPr>
              <w:t xml:space="preserve"> </w:t>
            </w:r>
            <w:r w:rsidRPr="00333498">
              <w:rPr>
                <w:rFonts w:asciiTheme="minorHAnsi" w:eastAsiaTheme="minorHAnsi" w:hAnsiTheme="minorHAnsi" w:cstheme="minorBidi"/>
                <w:kern w:val="0"/>
                <w:lang w:val="sr-Cyrl-RS"/>
              </w:rPr>
              <w:t xml:space="preserve">- </w:t>
            </w:r>
            <w:r w:rsidRPr="00333498">
              <w:rPr>
                <w:rFonts w:ascii="Times New Roman" w:eastAsia="Times New Roman" w:hAnsi="Times New Roman"/>
                <w:color w:val="000000"/>
                <w:kern w:val="0"/>
                <w:lang w:val="sr-Cyrl-RS" w:eastAsia="sr-Latn-RS"/>
              </w:rPr>
              <w:t>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0FD8DD13"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1</w:t>
            </w:r>
            <w:r w:rsidRPr="00333498">
              <w:rPr>
                <w:rFonts w:ascii="Times New Roman" w:eastAsia="Times New Roman" w:hAnsi="Times New Roman"/>
                <w:bCs/>
                <w:color w:val="000000"/>
                <w:kern w:val="0"/>
                <w:sz w:val="24"/>
                <w:szCs w:val="24"/>
                <w:lang w:eastAsia="sr-Latn-RS"/>
              </w:rPr>
              <w:t>7</w:t>
            </w:r>
            <w:r w:rsidRPr="00333498">
              <w:rPr>
                <w:rFonts w:ascii="Times New Roman" w:eastAsia="Times New Roman" w:hAnsi="Times New Roman"/>
                <w:bCs/>
                <w:color w:val="000000"/>
                <w:kern w:val="0"/>
                <w:sz w:val="24"/>
                <w:szCs w:val="24"/>
                <w:lang w:val="sr-Cyrl-RS" w:eastAsia="sr-Latn-RS"/>
              </w:rPr>
              <w:t>.000,00</w:t>
            </w:r>
          </w:p>
        </w:tc>
      </w:tr>
      <w:tr w:rsidR="00333498" w:rsidRPr="00333498" w14:paraId="266F673C" w14:textId="77777777" w:rsidTr="00A57BBA">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2F566C22"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Бранч 2 -  безглутенски</w:t>
            </w:r>
            <w:r w:rsidRPr="00333498">
              <w:rPr>
                <w:rFonts w:ascii="Times New Roman" w:eastAsia="Times New Roman" w:hAnsi="Times New Roman"/>
                <w:color w:val="000000"/>
                <w:kern w:val="0"/>
                <w:lang w:val="sr-Cyrl-RS" w:eastAsia="sr-Latn-RS"/>
              </w:rPr>
              <w:t xml:space="preserve"> (Засебна кабина</w:t>
            </w:r>
            <w:r w:rsidRPr="00333498">
              <w:rPr>
                <w:rFonts w:asciiTheme="minorHAnsi" w:eastAsiaTheme="minorHAnsi" w:hAnsiTheme="minorHAnsi" w:cstheme="minorBidi"/>
                <w:kern w:val="0"/>
              </w:rPr>
              <w:t xml:space="preserve"> </w:t>
            </w:r>
            <w:r w:rsidRPr="00333498">
              <w:rPr>
                <w:rFonts w:asciiTheme="minorHAnsi" w:eastAsiaTheme="minorHAnsi" w:hAnsiTheme="minorHAnsi" w:cstheme="minorBidi"/>
                <w:kern w:val="0"/>
                <w:lang w:val="sr-Cyrl-RS"/>
              </w:rPr>
              <w:t xml:space="preserve">- </w:t>
            </w:r>
            <w:r w:rsidRPr="00333498">
              <w:rPr>
                <w:rFonts w:ascii="Times New Roman" w:eastAsia="Times New Roman" w:hAnsi="Times New Roman"/>
                <w:color w:val="000000"/>
                <w:kern w:val="0"/>
                <w:lang w:val="sr-Cyrl-RS" w:eastAsia="sr-Latn-RS"/>
              </w:rPr>
              <w:t>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217F29B2" w14:textId="77777777" w:rsidR="00333498" w:rsidRPr="00333498" w:rsidRDefault="00333498" w:rsidP="00333498">
            <w:pPr>
              <w:widowControl/>
              <w:suppressAutoHyphens w:val="0"/>
              <w:autoSpaceDN/>
              <w:jc w:val="center"/>
              <w:textAlignment w:val="auto"/>
              <w:rPr>
                <w:rFonts w:ascii="Times New Roman" w:eastAsia="Times New Roman" w:hAnsi="Times New Roman"/>
                <w:bCs/>
                <w:color w:val="000000"/>
                <w:kern w:val="0"/>
                <w:sz w:val="24"/>
                <w:szCs w:val="24"/>
                <w:lang w:val="sr-Cyrl-RS" w:eastAsia="sr-Latn-RS"/>
              </w:rPr>
            </w:pPr>
            <w:r w:rsidRPr="00333498">
              <w:rPr>
                <w:rFonts w:ascii="Times New Roman" w:eastAsia="Times New Roman" w:hAnsi="Times New Roman"/>
                <w:bCs/>
                <w:color w:val="000000"/>
                <w:kern w:val="0"/>
                <w:sz w:val="24"/>
                <w:szCs w:val="24"/>
                <w:lang w:val="sr-Cyrl-RS" w:eastAsia="sr-Latn-RS"/>
              </w:rPr>
              <w:t>20.000,00</w:t>
            </w:r>
          </w:p>
        </w:tc>
      </w:tr>
      <w:tr w:rsidR="00333498" w:rsidRPr="00333498" w14:paraId="0DAC4191" w14:textId="77777777" w:rsidTr="00A57BBA">
        <w:trPr>
          <w:trHeight w:val="974"/>
        </w:trPr>
        <w:tc>
          <w:tcPr>
            <w:tcW w:w="7489" w:type="dxa"/>
            <w:tcBorders>
              <w:top w:val="single" w:sz="4" w:space="0" w:color="auto"/>
              <w:left w:val="single" w:sz="4" w:space="0" w:color="auto"/>
              <w:bottom w:val="single" w:sz="8" w:space="0" w:color="000000"/>
              <w:right w:val="single" w:sz="8" w:space="0" w:color="000000"/>
            </w:tcBorders>
            <w:shd w:val="clear" w:color="auto" w:fill="auto"/>
            <w:vAlign w:val="center"/>
          </w:tcPr>
          <w:p w14:paraId="1AD82CE9" w14:textId="77777777" w:rsidR="00333498" w:rsidRPr="00333498" w:rsidRDefault="00333498" w:rsidP="00333498">
            <w:pPr>
              <w:widowControl/>
              <w:suppressAutoHyphens w:val="0"/>
              <w:autoSpaceDN/>
              <w:jc w:val="both"/>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Романтично путовање</w:t>
            </w:r>
            <w:r w:rsidRPr="00333498">
              <w:rPr>
                <w:rFonts w:ascii="Times New Roman" w:eastAsia="Times New Roman" w:hAnsi="Times New Roman"/>
                <w:color w:val="000000"/>
                <w:kern w:val="0"/>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shd w:val="clear" w:color="auto" w:fill="auto"/>
            <w:vAlign w:val="center"/>
          </w:tcPr>
          <w:p w14:paraId="723F9E63"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sz w:val="24"/>
                <w:szCs w:val="24"/>
                <w:lang w:val="sr-Cyrl-RS" w:eastAsia="sr-Latn-RS"/>
              </w:rPr>
            </w:pPr>
            <w:r w:rsidRPr="00333498">
              <w:rPr>
                <w:rFonts w:ascii="Times New Roman" w:eastAsia="Times New Roman" w:hAnsi="Times New Roman"/>
                <w:color w:val="000000"/>
                <w:kern w:val="0"/>
                <w:sz w:val="24"/>
                <w:szCs w:val="24"/>
                <w:lang w:val="sr-Cyrl-RS" w:eastAsia="sr-Latn-RS"/>
              </w:rPr>
              <w:t>12.500,00</w:t>
            </w:r>
          </w:p>
        </w:tc>
      </w:tr>
    </w:tbl>
    <w:p w14:paraId="245C060F" w14:textId="77777777" w:rsidR="00333498" w:rsidRPr="00333498" w:rsidRDefault="00333498" w:rsidP="00333498">
      <w:pPr>
        <w:widowControl/>
        <w:suppressAutoHyphens w:val="0"/>
        <w:autoSpaceDN/>
        <w:spacing w:line="276" w:lineRule="auto"/>
        <w:textAlignment w:val="auto"/>
        <w:rPr>
          <w:rFonts w:ascii="Times New Roman" w:eastAsia="Times New Roman" w:hAnsi="Times New Roman"/>
          <w:b/>
          <w:bCs/>
          <w:color w:val="000000"/>
          <w:kern w:val="0"/>
        </w:rPr>
      </w:pPr>
    </w:p>
    <w:p w14:paraId="796131A1" w14:textId="77777777" w:rsidR="00333498" w:rsidRPr="00333498" w:rsidRDefault="00333498" w:rsidP="00333498">
      <w:pPr>
        <w:widowControl/>
        <w:suppressAutoHyphens w:val="0"/>
        <w:autoSpaceDN/>
        <w:spacing w:after="200" w:line="276" w:lineRule="auto"/>
        <w:textAlignment w:val="auto"/>
        <w:rPr>
          <w:rFonts w:ascii="Times New Roman" w:eastAsia="Times New Roman" w:hAnsi="Times New Roman"/>
          <w:b/>
          <w:bCs/>
          <w:color w:val="000000"/>
          <w:kern w:val="0"/>
        </w:rPr>
      </w:pPr>
      <w:r w:rsidRPr="00333498">
        <w:rPr>
          <w:rFonts w:ascii="Times New Roman" w:eastAsia="Times New Roman" w:hAnsi="Times New Roman"/>
          <w:b/>
          <w:bCs/>
          <w:color w:val="000000"/>
          <w:kern w:val="0"/>
        </w:rPr>
        <w:br w:type="page"/>
      </w:r>
    </w:p>
    <w:tbl>
      <w:tblPr>
        <w:tblW w:w="10065" w:type="dxa"/>
        <w:tblInd w:w="-10" w:type="dxa"/>
        <w:tblLayout w:type="fixed"/>
        <w:tblLook w:val="04A0" w:firstRow="1" w:lastRow="0" w:firstColumn="1" w:lastColumn="0" w:noHBand="0" w:noVBand="1"/>
      </w:tblPr>
      <w:tblGrid>
        <w:gridCol w:w="6540"/>
        <w:gridCol w:w="3525"/>
      </w:tblGrid>
      <w:tr w:rsidR="00333498" w:rsidRPr="00333498" w14:paraId="359FC551" w14:textId="77777777" w:rsidTr="00A57BBA">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0B9F8EF"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Latn-RS" w:eastAsia="sr-Latn-RS"/>
              </w:rPr>
            </w:pPr>
            <w:r w:rsidRPr="00333498">
              <w:rPr>
                <w:rFonts w:ascii="Times New Roman" w:eastAsia="Times New Roman" w:hAnsi="Times New Roman"/>
                <w:b/>
                <w:bCs/>
                <w:color w:val="000000"/>
                <w:kern w:val="0"/>
                <w:lang w:val="sr-Cyrl-RS" w:eastAsia="sr-Latn-RS"/>
              </w:rPr>
              <w:lastRenderedPageBreak/>
              <w:t>В</w:t>
            </w:r>
            <w:r w:rsidRPr="00333498">
              <w:rPr>
                <w:rFonts w:ascii="Times New Roman" w:eastAsia="Times New Roman" w:hAnsi="Times New Roman"/>
                <w:b/>
                <w:bCs/>
                <w:color w:val="000000"/>
                <w:kern w:val="0"/>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198F9DA7" w14:textId="77777777" w:rsidR="00333498" w:rsidRPr="00333498" w:rsidRDefault="00333498" w:rsidP="00333498">
            <w:pPr>
              <w:widowControl/>
              <w:suppressAutoHyphens w:val="0"/>
              <w:autoSpaceDN/>
              <w:jc w:val="center"/>
              <w:textAlignment w:val="auto"/>
              <w:rPr>
                <w:rFonts w:ascii="Times New Roman" w:eastAsia="Times New Roman" w:hAnsi="Times New Roman"/>
                <w:b/>
                <w:bCs/>
                <w:color w:val="000000"/>
                <w:kern w:val="0"/>
                <w:lang w:val="sr-Cyrl-RS" w:eastAsia="sr-Latn-RS"/>
              </w:rPr>
            </w:pPr>
            <w:r w:rsidRPr="00333498">
              <w:rPr>
                <w:rFonts w:ascii="Times New Roman" w:eastAsia="Times New Roman" w:hAnsi="Times New Roman"/>
                <w:b/>
                <w:bCs/>
                <w:color w:val="000000"/>
                <w:kern w:val="0"/>
                <w:lang w:val="sr-Latn-RS" w:eastAsia="sr-Latn-RS"/>
              </w:rPr>
              <w:t xml:space="preserve">Цена </w:t>
            </w:r>
            <w:r w:rsidRPr="00333498">
              <w:rPr>
                <w:rFonts w:ascii="Times New Roman" w:eastAsia="Times New Roman" w:hAnsi="Times New Roman"/>
                <w:b/>
                <w:bCs/>
                <w:color w:val="000000"/>
                <w:kern w:val="0"/>
                <w:lang w:val="sr-Cyrl-RS" w:eastAsia="sr-Latn-RS"/>
              </w:rPr>
              <w:t>(по особи)</w:t>
            </w:r>
          </w:p>
        </w:tc>
      </w:tr>
      <w:tr w:rsidR="00333498" w:rsidRPr="00333498" w14:paraId="25E50934" w14:textId="77777777" w:rsidTr="00A57BBA">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4D61905D"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32EC14C1" w14:textId="77777777" w:rsidR="00333498" w:rsidRPr="00333498" w:rsidRDefault="00333498" w:rsidP="00333498">
            <w:pPr>
              <w:widowControl/>
              <w:suppressAutoHyphens w:val="0"/>
              <w:autoSpaceDN/>
              <w:textAlignment w:val="auto"/>
              <w:rPr>
                <w:rFonts w:ascii="Times New Roman" w:eastAsia="Times New Roman" w:hAnsi="Times New Roman"/>
                <w:b/>
                <w:bCs/>
                <w:color w:val="000000"/>
                <w:kern w:val="0"/>
                <w:lang w:val="sr-Cyrl-RS" w:eastAsia="sr-Latn-RS"/>
              </w:rPr>
            </w:pPr>
          </w:p>
        </w:tc>
      </w:tr>
      <w:tr w:rsidR="00333498" w:rsidRPr="00333498" w14:paraId="068DEB58" w14:textId="77777777" w:rsidTr="00A57BBA">
        <w:trPr>
          <w:trHeight w:val="589"/>
        </w:trPr>
        <w:tc>
          <w:tcPr>
            <w:tcW w:w="6540" w:type="dxa"/>
            <w:tcBorders>
              <w:top w:val="nil"/>
              <w:left w:val="single" w:sz="8" w:space="0" w:color="000000"/>
              <w:bottom w:val="single" w:sz="8" w:space="0" w:color="000000"/>
              <w:right w:val="single" w:sz="8" w:space="0" w:color="000000"/>
            </w:tcBorders>
            <w:shd w:val="clear" w:color="auto" w:fill="auto"/>
            <w:vAlign w:val="center"/>
          </w:tcPr>
          <w:p w14:paraId="5E9EE89B" w14:textId="77777777" w:rsidR="00333498" w:rsidRPr="00333498" w:rsidRDefault="00333498" w:rsidP="00333498">
            <w:pPr>
              <w:widowControl/>
              <w:suppressAutoHyphens w:val="0"/>
              <w:autoSpaceDN/>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У сезони *</w:t>
            </w:r>
          </w:p>
        </w:tc>
        <w:tc>
          <w:tcPr>
            <w:tcW w:w="3525" w:type="dxa"/>
            <w:tcBorders>
              <w:top w:val="nil"/>
              <w:left w:val="nil"/>
              <w:bottom w:val="single" w:sz="8" w:space="0" w:color="000000"/>
              <w:right w:val="single" w:sz="8" w:space="0" w:color="000000"/>
            </w:tcBorders>
            <w:shd w:val="clear" w:color="auto" w:fill="auto"/>
            <w:vAlign w:val="center"/>
          </w:tcPr>
          <w:p w14:paraId="114E5E8C"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r>
      <w:tr w:rsidR="00333498" w:rsidRPr="00333498" w14:paraId="443BBF87" w14:textId="77777777" w:rsidTr="00A57BBA">
        <w:trPr>
          <w:trHeight w:val="41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14:paraId="0D8A3137"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14:paraId="098EBED6"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12.000,00 РСД</w:t>
            </w:r>
          </w:p>
        </w:tc>
      </w:tr>
      <w:tr w:rsidR="00333498" w:rsidRPr="00333498" w14:paraId="7EC3140F" w14:textId="77777777" w:rsidTr="00A57BBA">
        <w:trPr>
          <w:trHeight w:val="5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432F8931" w14:textId="77777777" w:rsidR="00333498" w:rsidRPr="00333498" w:rsidRDefault="00333498" w:rsidP="00333498">
            <w:pPr>
              <w:widowControl/>
              <w:suppressAutoHyphens w:val="0"/>
              <w:autoSpaceDN/>
              <w:textAlignment w:val="auto"/>
              <w:rPr>
                <w:rFonts w:ascii="Times New Roman" w:eastAsia="Times New Roman" w:hAnsi="Times New Roman"/>
                <w:b/>
                <w:color w:val="000000"/>
                <w:kern w:val="0"/>
                <w:lang w:val="sr-Cyrl-RS" w:eastAsia="sr-Latn-RS"/>
              </w:rPr>
            </w:pPr>
            <w:r w:rsidRPr="00333498">
              <w:rPr>
                <w:rFonts w:ascii="Times New Roman" w:eastAsia="Times New Roman" w:hAnsi="Times New Roman"/>
                <w:b/>
                <w:color w:val="000000"/>
                <w:kern w:val="0"/>
                <w:lang w:val="sr-Cyrl-RS" w:eastAsia="sr-Latn-RS"/>
              </w:rPr>
              <w:t>Ван сезоне*</w:t>
            </w:r>
          </w:p>
        </w:tc>
        <w:tc>
          <w:tcPr>
            <w:tcW w:w="3525" w:type="dxa"/>
            <w:tcBorders>
              <w:top w:val="nil"/>
              <w:left w:val="nil"/>
              <w:bottom w:val="single" w:sz="8" w:space="0" w:color="000000"/>
              <w:right w:val="single" w:sz="8" w:space="0" w:color="000000"/>
            </w:tcBorders>
            <w:shd w:val="clear" w:color="auto" w:fill="auto"/>
            <w:vAlign w:val="center"/>
          </w:tcPr>
          <w:p w14:paraId="11AEECE7"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p>
        </w:tc>
      </w:tr>
      <w:tr w:rsidR="00333498" w:rsidRPr="00333498" w14:paraId="1E3D287E" w14:textId="77777777" w:rsidTr="00A57BBA">
        <w:trPr>
          <w:trHeight w:val="58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14:paraId="1CE581DB"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Latn-RS" w:eastAsia="sr-Latn-RS"/>
              </w:rPr>
            </w:pPr>
            <w:r w:rsidRPr="00333498">
              <w:rPr>
                <w:rFonts w:ascii="Times New Roman" w:eastAsia="Times New Roman" w:hAnsi="Times New Roman"/>
                <w:color w:val="000000"/>
                <w:kern w:val="0"/>
                <w:lang w:val="sr-Cyrl-RS" w:eastAsia="sr-Latn-RS"/>
              </w:rPr>
              <w:t>Цена закупа целе кабине (двоје одраслих и кућни љубимац)</w:t>
            </w:r>
          </w:p>
        </w:tc>
        <w:tc>
          <w:tcPr>
            <w:tcW w:w="3525" w:type="dxa"/>
            <w:tcBorders>
              <w:top w:val="nil"/>
              <w:left w:val="nil"/>
              <w:bottom w:val="single" w:sz="8" w:space="0" w:color="000000"/>
              <w:right w:val="single" w:sz="8" w:space="0" w:color="000000"/>
            </w:tcBorders>
            <w:shd w:val="clear" w:color="auto" w:fill="auto"/>
            <w:vAlign w:val="center"/>
          </w:tcPr>
          <w:p w14:paraId="2BB37285"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6.000,00 РСД </w:t>
            </w:r>
          </w:p>
        </w:tc>
      </w:tr>
      <w:tr w:rsidR="00333498" w:rsidRPr="00333498" w14:paraId="4A120C39" w14:textId="77777777" w:rsidTr="00A57BBA">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2B472AE3"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(двоје одраслих, двоје деце и кућни љубимац)</w:t>
            </w:r>
          </w:p>
        </w:tc>
        <w:tc>
          <w:tcPr>
            <w:tcW w:w="3525" w:type="dxa"/>
            <w:tcBorders>
              <w:top w:val="nil"/>
              <w:left w:val="nil"/>
              <w:bottom w:val="single" w:sz="8" w:space="0" w:color="000000"/>
              <w:right w:val="single" w:sz="8" w:space="0" w:color="000000"/>
            </w:tcBorders>
            <w:shd w:val="clear" w:color="auto" w:fill="auto"/>
            <w:vAlign w:val="center"/>
          </w:tcPr>
          <w:p w14:paraId="64451A62"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7.200,00 РСД</w:t>
            </w:r>
          </w:p>
        </w:tc>
      </w:tr>
      <w:tr w:rsidR="00333498" w:rsidRPr="00333498" w14:paraId="41E09A3A" w14:textId="77777777" w:rsidTr="00A57BBA">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316BD2C1" w14:textId="77777777" w:rsidR="00333498" w:rsidRPr="00333498" w:rsidRDefault="00333498" w:rsidP="00333498">
            <w:pPr>
              <w:widowControl/>
              <w:suppressAutoHyphens w:val="0"/>
              <w:autoSpaceDN/>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14:paraId="10810D1C" w14:textId="77777777" w:rsidR="00333498" w:rsidRPr="00333498" w:rsidRDefault="00333498" w:rsidP="00333498">
            <w:pPr>
              <w:widowControl/>
              <w:suppressAutoHyphens w:val="0"/>
              <w:autoSpaceDN/>
              <w:jc w:val="center"/>
              <w:textAlignment w:val="auto"/>
              <w:rPr>
                <w:rFonts w:ascii="Times New Roman" w:eastAsia="Times New Roman" w:hAnsi="Times New Roman"/>
                <w:color w:val="000000"/>
                <w:kern w:val="0"/>
                <w:lang w:val="sr-Cyrl-RS" w:eastAsia="sr-Latn-RS"/>
              </w:rPr>
            </w:pPr>
            <w:r w:rsidRPr="00333498">
              <w:rPr>
                <w:rFonts w:ascii="Times New Roman" w:eastAsia="Times New Roman" w:hAnsi="Times New Roman"/>
                <w:color w:val="000000"/>
                <w:kern w:val="0"/>
                <w:lang w:val="sr-Cyrl-RS" w:eastAsia="sr-Latn-RS"/>
              </w:rPr>
              <w:t xml:space="preserve">      8.400,00 РСД</w:t>
            </w:r>
          </w:p>
        </w:tc>
      </w:tr>
    </w:tbl>
    <w:p w14:paraId="60897F9B" w14:textId="77777777" w:rsidR="00C21462" w:rsidRDefault="00C21462" w:rsidP="006D790D">
      <w:pPr>
        <w:spacing w:after="160" w:line="259" w:lineRule="auto"/>
        <w:rPr>
          <w:rFonts w:ascii="Times New Roman" w:hAnsi="Times New Roman"/>
          <w:b/>
          <w:sz w:val="36"/>
          <w:szCs w:val="36"/>
          <w:u w:val="single"/>
          <w:lang w:val="sr-Latn-RS"/>
        </w:rPr>
      </w:pPr>
    </w:p>
    <w:p w14:paraId="15F143AA" w14:textId="77777777" w:rsidR="000D1E5E" w:rsidRPr="00C54E8E" w:rsidRDefault="000D1E5E" w:rsidP="000D1E5E">
      <w:pPr>
        <w:rPr>
          <w:rFonts w:ascii="Times New Roman" w:eastAsia="Times New Roman" w:hAnsi="Times New Roman"/>
          <w:b/>
          <w:bCs/>
          <w:color w:val="000000"/>
          <w:sz w:val="24"/>
          <w:szCs w:val="24"/>
          <w:lang w:val="sr-Cyrl-RS"/>
        </w:rPr>
      </w:pPr>
      <w:r w:rsidRPr="00C54E8E">
        <w:rPr>
          <w:rFonts w:ascii="Times New Roman" w:eastAsia="Times New Roman" w:hAnsi="Times New Roman"/>
          <w:b/>
          <w:bCs/>
          <w:color w:val="000000"/>
          <w:sz w:val="24"/>
          <w:szCs w:val="24"/>
          <w:lang w:val="sr-Cyrl-RS"/>
        </w:rPr>
        <w:t>*Превоз путника у пратњи кућних љубимаца по вансезонским ценама могућ је у периоду 20.02 – 01.07. и 01.10 – 25.12, изузимајући период васкршњих и првомајских празника.</w:t>
      </w:r>
    </w:p>
    <w:p w14:paraId="63BD88E1" w14:textId="77777777" w:rsidR="000D1E5E" w:rsidRPr="00C54E8E" w:rsidRDefault="000D1E5E" w:rsidP="000D1E5E">
      <w:pPr>
        <w:rPr>
          <w:rFonts w:ascii="Times New Roman" w:eastAsia="Times New Roman" w:hAnsi="Times New Roman"/>
          <w:b/>
          <w:bCs/>
          <w:color w:val="000000"/>
          <w:sz w:val="24"/>
          <w:szCs w:val="24"/>
          <w:lang w:val="sr-Cyrl-RS"/>
        </w:rPr>
      </w:pPr>
      <w:r w:rsidRPr="00C54E8E">
        <w:rPr>
          <w:rFonts w:ascii="Times New Roman" w:eastAsia="Times New Roman" w:hAnsi="Times New Roman"/>
          <w:b/>
          <w:bCs/>
          <w:color w:val="000000"/>
          <w:sz w:val="24"/>
          <w:szCs w:val="24"/>
          <w:lang w:val="sr-Cyrl-RS"/>
        </w:rPr>
        <w:t xml:space="preserve"> </w:t>
      </w:r>
    </w:p>
    <w:p w14:paraId="7938FB73" w14:textId="77777777" w:rsidR="000D1E5E" w:rsidRPr="00C54E8E" w:rsidRDefault="000D1E5E" w:rsidP="000D1E5E">
      <w:pPr>
        <w:rPr>
          <w:rFonts w:ascii="Times New Roman" w:hAnsi="Times New Roman"/>
          <w:sz w:val="24"/>
          <w:szCs w:val="24"/>
        </w:rPr>
      </w:pPr>
      <w:r w:rsidRPr="00C54E8E">
        <w:rPr>
          <w:rFonts w:ascii="Times New Roman" w:eastAsia="Times New Roman" w:hAnsi="Times New Roman"/>
          <w:b/>
          <w:bCs/>
          <w:color w:val="000000"/>
          <w:sz w:val="24"/>
          <w:szCs w:val="24"/>
        </w:rPr>
        <w:t>Све цене су изражене у динарима са урачунатим ПДВ-ом од 20%</w:t>
      </w:r>
    </w:p>
    <w:p w14:paraId="1A135135"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Одрасли су све особе које у тренутку куповине карте имају навршених 12 година.</w:t>
      </w:r>
    </w:p>
    <w:p w14:paraId="721F1D6A"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 xml:space="preserve">Деца млађа од 6 година имају право на бесплатну вожњу, уз обавезну пратњу једне пунолетне особе (лица са минимум 18 година старости). </w:t>
      </w:r>
      <w:r w:rsidRPr="00C54E8E">
        <w:rPr>
          <w:rFonts w:ascii="Times New Roman" w:hAnsi="Times New Roman"/>
          <w:b/>
          <w:color w:val="000000"/>
          <w:sz w:val="24"/>
          <w:szCs w:val="24"/>
          <w:lang w:val="sr-Cyrl-RS"/>
        </w:rPr>
        <w:t>Не важи за групне посете деце.</w:t>
      </w:r>
    </w:p>
    <w:p w14:paraId="2EB8706F"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Деца старости од 6-11 година плаћају дечију цену карте, уз обавезну пратњу једне пунолетне особе (лица са минимум 18 година старости).</w:t>
      </w:r>
    </w:p>
    <w:p w14:paraId="74BE0ECA"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lang w:val="sr-Cyrl-RS"/>
        </w:rPr>
        <w:t>Попуст за особе са инвалидитетом се може остварити давањем на увид адекватне легитимације.</w:t>
      </w:r>
    </w:p>
    <w:p w14:paraId="3A4A4BA0"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w:t>
      </w:r>
    </w:p>
    <w:p w14:paraId="4F4416DC"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 xml:space="preserve">Становници општине Чајетина своје пребивалиште доказиваће </w:t>
      </w:r>
      <w:r w:rsidRPr="00C54E8E">
        <w:rPr>
          <w:rFonts w:ascii="Times New Roman" w:hAnsi="Times New Roman"/>
          <w:b/>
          <w:color w:val="000000"/>
          <w:sz w:val="24"/>
          <w:szCs w:val="24"/>
          <w:lang w:val="sr-Cyrl-RS"/>
        </w:rPr>
        <w:t>на основу</w:t>
      </w:r>
      <w:r w:rsidRPr="00C54E8E">
        <w:rPr>
          <w:rFonts w:ascii="Times New Roman" w:hAnsi="Times New Roman"/>
          <w:b/>
          <w:color w:val="000000"/>
          <w:sz w:val="24"/>
          <w:szCs w:val="24"/>
        </w:rPr>
        <w:t xml:space="preserve"> личн</w:t>
      </w:r>
      <w:r w:rsidRPr="00C54E8E">
        <w:rPr>
          <w:rFonts w:ascii="Times New Roman" w:hAnsi="Times New Roman"/>
          <w:b/>
          <w:color w:val="000000"/>
          <w:sz w:val="24"/>
          <w:szCs w:val="24"/>
          <w:lang w:val="sr-Cyrl-RS"/>
        </w:rPr>
        <w:t>ог</w:t>
      </w:r>
      <w:r w:rsidRPr="00C54E8E">
        <w:rPr>
          <w:rFonts w:ascii="Times New Roman" w:hAnsi="Times New Roman"/>
          <w:b/>
          <w:color w:val="000000"/>
          <w:sz w:val="24"/>
          <w:szCs w:val="24"/>
        </w:rPr>
        <w:t xml:space="preserve"> индентификацион</w:t>
      </w:r>
      <w:r w:rsidRPr="00C54E8E">
        <w:rPr>
          <w:rFonts w:ascii="Times New Roman" w:hAnsi="Times New Roman"/>
          <w:b/>
          <w:color w:val="000000"/>
          <w:sz w:val="24"/>
          <w:szCs w:val="24"/>
          <w:lang w:val="sr-Cyrl-RS"/>
        </w:rPr>
        <w:t>ог</w:t>
      </w:r>
      <w:r w:rsidRPr="00C54E8E">
        <w:rPr>
          <w:rFonts w:ascii="Times New Roman" w:hAnsi="Times New Roman"/>
          <w:b/>
          <w:color w:val="000000"/>
          <w:sz w:val="24"/>
          <w:szCs w:val="24"/>
        </w:rPr>
        <w:t xml:space="preserve"> документ</w:t>
      </w:r>
      <w:r w:rsidRPr="00C54E8E">
        <w:rPr>
          <w:rFonts w:ascii="Times New Roman" w:hAnsi="Times New Roman"/>
          <w:b/>
          <w:color w:val="000000"/>
          <w:sz w:val="24"/>
          <w:szCs w:val="24"/>
          <w:lang w:val="sr-Cyrl-RS"/>
        </w:rPr>
        <w:t>а</w:t>
      </w:r>
      <w:r w:rsidRPr="00C54E8E">
        <w:rPr>
          <w:rFonts w:ascii="Times New Roman" w:hAnsi="Times New Roman"/>
          <w:b/>
          <w:color w:val="000000"/>
          <w:sz w:val="24"/>
          <w:szCs w:val="24"/>
        </w:rPr>
        <w:t>.</w:t>
      </w:r>
    </w:p>
    <w:p w14:paraId="022DD8AE"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Групне карте се издају уз списак чланова групе.</w:t>
      </w:r>
    </w:p>
    <w:p w14:paraId="33DE4E1F" w14:textId="77777777" w:rsidR="000D1E5E" w:rsidRPr="00C54E8E" w:rsidRDefault="000D1E5E" w:rsidP="000D1E5E">
      <w:pPr>
        <w:widowControl/>
        <w:numPr>
          <w:ilvl w:val="0"/>
          <w:numId w:val="1"/>
        </w:numPr>
        <w:suppressAutoHyphens w:val="0"/>
        <w:autoSpaceDN/>
        <w:spacing w:line="256" w:lineRule="auto"/>
        <w:textAlignment w:val="auto"/>
        <w:rPr>
          <w:rFonts w:ascii="Times New Roman" w:hAnsi="Times New Roman"/>
          <w:b/>
          <w:color w:val="000000"/>
          <w:sz w:val="24"/>
          <w:szCs w:val="24"/>
        </w:rPr>
      </w:pPr>
      <w:r w:rsidRPr="00C54E8E">
        <w:rPr>
          <w:rFonts w:ascii="Times New Roman" w:hAnsi="Times New Roman"/>
          <w:b/>
          <w:color w:val="000000"/>
          <w:sz w:val="24"/>
          <w:szCs w:val="24"/>
        </w:rPr>
        <w:t>Карте за више вожњи, превиђене су за 3, 5, 7 вожњи за једну особу.</w:t>
      </w:r>
    </w:p>
    <w:p w14:paraId="7267DCF8" w14:textId="77777777" w:rsidR="000D1E5E" w:rsidRDefault="000D1E5E" w:rsidP="000D1E5E">
      <w:pPr>
        <w:pStyle w:val="ListParagraph"/>
        <w:numPr>
          <w:ilvl w:val="0"/>
          <w:numId w:val="1"/>
        </w:numPr>
        <w:spacing w:after="160" w:line="252"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Корисници Ски картицe </w:t>
      </w:r>
      <w:r w:rsidRPr="00C54E8E">
        <w:rPr>
          <w:rFonts w:ascii="Times New Roman" w:hAnsi="Times New Roman" w:cs="Times New Roman"/>
          <w:b/>
          <w:bCs/>
          <w:color w:val="000000"/>
          <w:sz w:val="24"/>
          <w:szCs w:val="24"/>
          <w:lang w:val="sr-Cyrl-RS"/>
        </w:rPr>
        <w:t xml:space="preserve">имају </w:t>
      </w:r>
      <w:r w:rsidRPr="00C54E8E">
        <w:rPr>
          <w:rFonts w:ascii="Times New Roman" w:hAnsi="Times New Roman" w:cs="Times New Roman"/>
          <w:b/>
          <w:bCs/>
          <w:color w:val="000000"/>
          <w:sz w:val="24"/>
          <w:szCs w:val="24"/>
        </w:rPr>
        <w:t>право попуста 10 % на редовну цену карте.</w:t>
      </w:r>
    </w:p>
    <w:p w14:paraId="1595018B" w14:textId="77777777" w:rsidR="000D1E5E" w:rsidRPr="00B043A0" w:rsidRDefault="000D1E5E" w:rsidP="000D1E5E">
      <w:pPr>
        <w:pStyle w:val="ListParagraph"/>
        <w:spacing w:after="160" w:line="252" w:lineRule="auto"/>
        <w:rPr>
          <w:rFonts w:ascii="Times New Roman" w:hAnsi="Times New Roman" w:cs="Times New Roman"/>
          <w:b/>
          <w:bCs/>
          <w:color w:val="000000"/>
          <w:sz w:val="24"/>
          <w:szCs w:val="24"/>
        </w:rPr>
      </w:pPr>
      <w:r w:rsidRPr="00B043A0">
        <w:rPr>
          <w:rFonts w:ascii="Times New Roman" w:hAnsi="Times New Roman" w:cs="Times New Roman"/>
          <w:b/>
          <w:bCs/>
          <w:color w:val="000000"/>
          <w:sz w:val="24"/>
          <w:szCs w:val="24"/>
        </w:rPr>
        <w:t>Ски картица је програм погодности који њеним имаоцима (скијашима, бордерима, љубитељима зиме, планине и зимских спортова) омогућава бројне попусте и бенефите код великог броја  партнера.</w:t>
      </w:r>
    </w:p>
    <w:p w14:paraId="1068F742" w14:textId="77777777" w:rsidR="000D1E5E" w:rsidRPr="00B043A0" w:rsidRDefault="000D1E5E" w:rsidP="000D1E5E">
      <w:pPr>
        <w:pStyle w:val="ListParagraph"/>
        <w:numPr>
          <w:ilvl w:val="0"/>
          <w:numId w:val="1"/>
        </w:numPr>
        <w:spacing w:after="160" w:line="252" w:lineRule="auto"/>
        <w:rPr>
          <w:rFonts w:ascii="Times New Roman" w:hAnsi="Times New Roman" w:cs="Times New Roman"/>
          <w:b/>
          <w:bCs/>
          <w:color w:val="000000"/>
          <w:sz w:val="24"/>
          <w:szCs w:val="24"/>
        </w:rPr>
      </w:pPr>
      <w:r w:rsidRPr="00B043A0">
        <w:rPr>
          <w:rFonts w:ascii="Times New Roman" w:hAnsi="Times New Roman" w:cs="Times New Roman"/>
          <w:b/>
          <w:bCs/>
          <w:color w:val="000000"/>
          <w:sz w:val="24"/>
          <w:szCs w:val="24"/>
        </w:rPr>
        <w:t>Дневна карта уз ски пас се издаје давањем важећег ски паса То</w:t>
      </w:r>
      <w:r>
        <w:rPr>
          <w:rFonts w:ascii="Times New Roman" w:hAnsi="Times New Roman" w:cs="Times New Roman"/>
          <w:b/>
          <w:bCs/>
          <w:color w:val="000000"/>
          <w:sz w:val="24"/>
          <w:szCs w:val="24"/>
          <w:lang w:val="sr-Cyrl-RS"/>
        </w:rPr>
        <w:t>р</w:t>
      </w:r>
      <w:r w:rsidRPr="00B043A0">
        <w:rPr>
          <w:rFonts w:ascii="Times New Roman" w:hAnsi="Times New Roman" w:cs="Times New Roman"/>
          <w:b/>
          <w:bCs/>
          <w:color w:val="000000"/>
          <w:sz w:val="24"/>
          <w:szCs w:val="24"/>
        </w:rPr>
        <w:t>ник на увид.</w:t>
      </w:r>
    </w:p>
    <w:p w14:paraId="25E25693" w14:textId="77777777" w:rsidR="000D1E5E" w:rsidRDefault="000D1E5E" w:rsidP="000D1E5E">
      <w:pPr>
        <w:pStyle w:val="ListParagraph"/>
        <w:spacing w:after="160" w:line="252" w:lineRule="auto"/>
        <w:rPr>
          <w:rFonts w:ascii="Times New Roman" w:hAnsi="Times New Roman" w:cs="Times New Roman"/>
          <w:b/>
          <w:bCs/>
          <w:color w:val="000000"/>
          <w:sz w:val="24"/>
          <w:szCs w:val="24"/>
        </w:rPr>
      </w:pPr>
      <w:r w:rsidRPr="00B043A0">
        <w:rPr>
          <w:rFonts w:ascii="Times New Roman" w:hAnsi="Times New Roman" w:cs="Times New Roman"/>
          <w:b/>
          <w:bCs/>
          <w:color w:val="000000"/>
          <w:sz w:val="24"/>
          <w:szCs w:val="24"/>
        </w:rPr>
        <w:t>Ски пас Торник представља скијашку карту која омогућава власнику да користи жичару у ски центру Торник. </w:t>
      </w:r>
    </w:p>
    <w:p w14:paraId="772016B2" w14:textId="77777777" w:rsidR="000D1E5E" w:rsidRPr="009D0851" w:rsidRDefault="000D1E5E" w:rsidP="000D1E5E">
      <w:pPr>
        <w:pStyle w:val="ListParagraph"/>
        <w:numPr>
          <w:ilvl w:val="0"/>
          <w:numId w:val="1"/>
        </w:numPr>
        <w:spacing w:after="160" w:line="252"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Ужичка породична картица је к</w:t>
      </w:r>
      <w:r w:rsidRPr="00B043A0">
        <w:rPr>
          <w:rFonts w:ascii="Times New Roman" w:hAnsi="Times New Roman" w:cs="Times New Roman"/>
          <w:b/>
          <w:bCs/>
          <w:color w:val="000000"/>
          <w:sz w:val="24"/>
          <w:szCs w:val="24"/>
        </w:rPr>
        <w:t>артица за остваривање попуста породицама са троје и више деце са територије град</w:t>
      </w:r>
      <w:r>
        <w:rPr>
          <w:rFonts w:ascii="Times New Roman" w:hAnsi="Times New Roman" w:cs="Times New Roman"/>
          <w:b/>
          <w:bCs/>
          <w:color w:val="000000"/>
          <w:sz w:val="24"/>
          <w:szCs w:val="24"/>
        </w:rPr>
        <w:t>а Ужица, до пунолетства најмлађ</w:t>
      </w:r>
      <w:r w:rsidRPr="00B043A0">
        <w:rPr>
          <w:rFonts w:ascii="Times New Roman" w:hAnsi="Times New Roman" w:cs="Times New Roman"/>
          <w:b/>
          <w:bCs/>
          <w:color w:val="000000"/>
          <w:sz w:val="24"/>
          <w:szCs w:val="24"/>
        </w:rPr>
        <w:t>ег детета.</w:t>
      </w:r>
    </w:p>
    <w:p w14:paraId="2513ADF1" w14:textId="77777777" w:rsidR="000D1E5E" w:rsidRPr="00B043A0" w:rsidRDefault="000D1E5E" w:rsidP="000D1E5E">
      <w:pPr>
        <w:spacing w:after="160" w:line="252" w:lineRule="auto"/>
        <w:rPr>
          <w:rFonts w:ascii="Times New Roman" w:hAnsi="Times New Roman"/>
          <w:b/>
          <w:bCs/>
          <w:color w:val="000000"/>
          <w:sz w:val="24"/>
          <w:szCs w:val="24"/>
        </w:rPr>
      </w:pPr>
      <w:r>
        <w:rPr>
          <w:rFonts w:ascii="Times New Roman" w:hAnsi="Times New Roman"/>
          <w:b/>
          <w:bCs/>
          <w:color w:val="000000"/>
          <w:sz w:val="24"/>
          <w:szCs w:val="24"/>
        </w:rPr>
        <w:t xml:space="preserve"> </w:t>
      </w:r>
    </w:p>
    <w:p w14:paraId="7F04B304" w14:textId="77777777" w:rsidR="000D1E5E" w:rsidRPr="00C54E8E" w:rsidRDefault="000D1E5E" w:rsidP="000D1E5E">
      <w:pPr>
        <w:pStyle w:val="ListParagraph"/>
        <w:numPr>
          <w:ilvl w:val="0"/>
          <w:numId w:val="1"/>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lastRenderedPageBreak/>
        <w:t>Туристички водичи и новинари имају право на бесплатну вожњу давањем на увид важеће акредитације.</w:t>
      </w:r>
    </w:p>
    <w:p w14:paraId="725490B1" w14:textId="77777777" w:rsidR="000D1E5E" w:rsidRPr="00C54E8E" w:rsidRDefault="000D1E5E" w:rsidP="000D1E5E">
      <w:pPr>
        <w:pStyle w:val="ListParagraph"/>
        <w:numPr>
          <w:ilvl w:val="0"/>
          <w:numId w:val="1"/>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313FDA67" w14:textId="77777777" w:rsidR="000D1E5E" w:rsidRPr="00C54E8E" w:rsidRDefault="000D1E5E" w:rsidP="000D1E5E">
      <w:pPr>
        <w:pStyle w:val="ListParagraph"/>
        <w:numPr>
          <w:ilvl w:val="0"/>
          <w:numId w:val="1"/>
        </w:numPr>
        <w:spacing w:after="0" w:line="252" w:lineRule="auto"/>
        <w:ind w:left="714" w:hanging="357"/>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79AA5DE2" w14:textId="77777777" w:rsidR="000D1E5E" w:rsidRPr="00C54E8E" w:rsidRDefault="000D1E5E" w:rsidP="000D1E5E">
      <w:pPr>
        <w:widowControl/>
        <w:numPr>
          <w:ilvl w:val="0"/>
          <w:numId w:val="1"/>
        </w:numPr>
        <w:suppressAutoHyphens w:val="0"/>
        <w:autoSpaceDN/>
        <w:spacing w:line="256" w:lineRule="auto"/>
        <w:ind w:left="714" w:hanging="357"/>
        <w:textAlignment w:val="auto"/>
        <w:rPr>
          <w:rFonts w:ascii="Times New Roman" w:hAnsi="Times New Roman"/>
          <w:b/>
          <w:sz w:val="24"/>
          <w:szCs w:val="24"/>
          <w:lang w:val="sr-Cyrl-RS"/>
        </w:rPr>
      </w:pPr>
      <w:r w:rsidRPr="00C54E8E">
        <w:rPr>
          <w:rFonts w:ascii="Times New Roman" w:hAnsi="Times New Roman"/>
          <w:b/>
          <w:color w:val="000000"/>
          <w:sz w:val="24"/>
          <w:szCs w:val="24"/>
        </w:rPr>
        <w:t>Сви путници могу користити само једну врсту попуста, тако да се попусти по различитим основама не сабирају.</w:t>
      </w:r>
      <w:r w:rsidRPr="00C54E8E">
        <w:rPr>
          <w:rFonts w:ascii="Times New Roman" w:hAnsi="Times New Roman"/>
          <w:b/>
          <w:sz w:val="24"/>
          <w:szCs w:val="24"/>
          <w:lang w:val="sr-Cyrl-RS"/>
        </w:rPr>
        <w:t xml:space="preserve">                                                  </w:t>
      </w:r>
    </w:p>
    <w:p w14:paraId="17E09759" w14:textId="77777777" w:rsidR="002E27FF" w:rsidRPr="00F503BE" w:rsidRDefault="002E27FF" w:rsidP="002E27FF">
      <w:pPr>
        <w:jc w:val="center"/>
        <w:rPr>
          <w:rFonts w:ascii="Times New Roman" w:eastAsia="Times New Roman" w:hAnsi="Times New Roman"/>
          <w:b/>
          <w:lang w:eastAsia="en-GB"/>
        </w:rPr>
      </w:pPr>
    </w:p>
    <w:p w14:paraId="1E1AE8B5" w14:textId="77777777" w:rsidR="006860A2" w:rsidRPr="00F503BE" w:rsidRDefault="006860A2" w:rsidP="00731371">
      <w:pPr>
        <w:pStyle w:val="Standard"/>
        <w:jc w:val="both"/>
        <w:rPr>
          <w:rFonts w:ascii="Times New Roman" w:hAnsi="Times New Roman" w:cs="Times New Roman"/>
          <w:sz w:val="24"/>
          <w:szCs w:val="24"/>
          <w:lang w:val="sr-Cyrl-RS"/>
        </w:rPr>
      </w:pPr>
    </w:p>
    <w:p w14:paraId="095E2426"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6</w:t>
      </w:r>
      <w:r w:rsidR="001901EA" w:rsidRPr="00F503BE">
        <w:rPr>
          <w:rFonts w:ascii="Times New Roman" w:hAnsi="Times New Roman" w:cs="Times New Roman"/>
          <w:sz w:val="24"/>
          <w:szCs w:val="24"/>
          <w:shd w:val="clear" w:color="auto" w:fill="C0C0C0"/>
        </w:rPr>
        <w:t>. СУБВЕНЦИЈЕ И ОСТАЛИ ПРИХОДИ ИЗ БУЏЕТА</w:t>
      </w:r>
    </w:p>
    <w:p w14:paraId="7B9D88B6" w14:textId="77777777" w:rsidR="001901EA" w:rsidRPr="00F503BE" w:rsidRDefault="003E0CC5" w:rsidP="00731371">
      <w:pPr>
        <w:pStyle w:val="Standard"/>
        <w:jc w:val="both"/>
        <w:rPr>
          <w:rFonts w:ascii="Times New Roman" w:hAnsi="Times New Roman" w:cs="Times New Roman"/>
          <w:iCs/>
          <w:sz w:val="24"/>
          <w:szCs w:val="24"/>
          <w:lang w:val="sr-Cyrl-RS"/>
        </w:rPr>
      </w:pPr>
      <w:r>
        <w:rPr>
          <w:rFonts w:ascii="Times New Roman" w:hAnsi="Times New Roman" w:cs="Times New Roman"/>
          <w:iCs/>
          <w:sz w:val="24"/>
          <w:szCs w:val="24"/>
          <w:lang w:val="sr-Cyrl-RS"/>
        </w:rPr>
        <w:t>Реализоване субвенције у првом кварталу није било.</w:t>
      </w:r>
    </w:p>
    <w:p w14:paraId="6592B62F" w14:textId="77777777" w:rsidR="002D64F3" w:rsidRPr="00F503BE" w:rsidRDefault="002D64F3" w:rsidP="00731371">
      <w:pPr>
        <w:pStyle w:val="Standard"/>
        <w:jc w:val="both"/>
        <w:rPr>
          <w:rFonts w:ascii="Times New Roman" w:hAnsi="Times New Roman" w:cs="Times New Roman"/>
          <w:sz w:val="24"/>
          <w:szCs w:val="24"/>
          <w:lang w:val="sr-Cyrl-RS"/>
        </w:rPr>
      </w:pPr>
    </w:p>
    <w:p w14:paraId="486423E2"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7</w:t>
      </w:r>
      <w:r w:rsidR="001901EA" w:rsidRPr="00F503BE">
        <w:rPr>
          <w:rFonts w:ascii="Times New Roman" w:hAnsi="Times New Roman" w:cs="Times New Roman"/>
          <w:sz w:val="24"/>
          <w:szCs w:val="24"/>
          <w:shd w:val="clear" w:color="auto" w:fill="C0C0C0"/>
        </w:rPr>
        <w:t>. СРЕДСТВА ЗА ПОСЕБНЕ НАМЕНЕ</w:t>
      </w:r>
    </w:p>
    <w:p w14:paraId="44C163C7" w14:textId="77777777" w:rsidR="001901EA" w:rsidRPr="00333498" w:rsidRDefault="001901EA" w:rsidP="00731371">
      <w:pPr>
        <w:pStyle w:val="Standard"/>
        <w:jc w:val="both"/>
        <w:rPr>
          <w:rFonts w:ascii="Times New Roman" w:hAnsi="Times New Roman" w:cs="Times New Roman"/>
          <w:sz w:val="24"/>
          <w:szCs w:val="24"/>
          <w:lang w:val="sr-Cyrl-RS"/>
        </w:rPr>
      </w:pPr>
      <w:r w:rsidRPr="00F503BE">
        <w:rPr>
          <w:rFonts w:ascii="Times New Roman" w:hAnsi="Times New Roman" w:cs="Times New Roman"/>
          <w:iCs/>
          <w:sz w:val="24"/>
          <w:szCs w:val="24"/>
        </w:rPr>
        <w:t>Код средстава за посебне намене постоји план репрезентације</w:t>
      </w:r>
      <w:r w:rsidR="00AD19CE" w:rsidRPr="00F503BE">
        <w:rPr>
          <w:rFonts w:ascii="Times New Roman" w:hAnsi="Times New Roman" w:cs="Times New Roman"/>
          <w:iCs/>
          <w:sz w:val="24"/>
          <w:szCs w:val="24"/>
        </w:rPr>
        <w:t xml:space="preserve"> на </w:t>
      </w:r>
      <w:r w:rsidR="003E0CC5">
        <w:rPr>
          <w:rFonts w:ascii="Times New Roman" w:hAnsi="Times New Roman" w:cs="Times New Roman"/>
          <w:iCs/>
          <w:sz w:val="24"/>
          <w:szCs w:val="24"/>
          <w:lang w:val="sr-Cyrl-RS"/>
        </w:rPr>
        <w:t>1.375.000</w:t>
      </w:r>
      <w:r w:rsidR="00C042DF" w:rsidRPr="00F503BE">
        <w:rPr>
          <w:rFonts w:ascii="Times New Roman" w:hAnsi="Times New Roman" w:cs="Times New Roman"/>
          <w:iCs/>
          <w:sz w:val="24"/>
          <w:szCs w:val="24"/>
          <w:lang w:val="sr-Cyrl-RS"/>
        </w:rPr>
        <w:t>,00</w:t>
      </w:r>
      <w:r w:rsidRPr="00F503BE">
        <w:rPr>
          <w:rFonts w:ascii="Times New Roman" w:hAnsi="Times New Roman" w:cs="Times New Roman"/>
          <w:iCs/>
          <w:sz w:val="24"/>
          <w:szCs w:val="24"/>
        </w:rPr>
        <w:t xml:space="preserve"> реализовано је</w:t>
      </w:r>
      <w:r w:rsidR="001F70D9">
        <w:rPr>
          <w:rFonts w:ascii="Times New Roman" w:hAnsi="Times New Roman" w:cs="Times New Roman"/>
          <w:iCs/>
          <w:sz w:val="24"/>
          <w:szCs w:val="24"/>
          <w:lang w:val="sr-Cyrl-RS"/>
        </w:rPr>
        <w:t xml:space="preserve"> </w:t>
      </w:r>
      <w:r w:rsidR="003E0CC5">
        <w:rPr>
          <w:rFonts w:ascii="Times New Roman" w:hAnsi="Times New Roman" w:cs="Times New Roman"/>
          <w:iCs/>
          <w:sz w:val="24"/>
          <w:szCs w:val="24"/>
          <w:lang w:val="sr-Cyrl-RS"/>
        </w:rPr>
        <w:t>980.562</w:t>
      </w:r>
      <w:r w:rsidR="001F70D9">
        <w:rPr>
          <w:rFonts w:ascii="Times New Roman" w:hAnsi="Times New Roman" w:cs="Times New Roman"/>
          <w:iCs/>
          <w:sz w:val="24"/>
          <w:szCs w:val="24"/>
          <w:lang w:val="sr-Latn-RS"/>
        </w:rPr>
        <w:t>,00</w:t>
      </w:r>
      <w:r w:rsidR="00C042DF" w:rsidRPr="00F503BE">
        <w:rPr>
          <w:rFonts w:ascii="Times New Roman" w:hAnsi="Times New Roman" w:cs="Times New Roman"/>
          <w:iCs/>
          <w:sz w:val="24"/>
          <w:szCs w:val="24"/>
        </w:rPr>
        <w:t xml:space="preserve"> динара</w:t>
      </w:r>
      <w:r w:rsidRPr="00F503BE">
        <w:rPr>
          <w:rFonts w:ascii="Times New Roman" w:hAnsi="Times New Roman" w:cs="Times New Roman"/>
          <w:iCs/>
          <w:sz w:val="24"/>
          <w:szCs w:val="24"/>
        </w:rPr>
        <w:t>, реклама и пропаганда</w:t>
      </w:r>
      <w:r w:rsidR="00FD2865">
        <w:rPr>
          <w:rFonts w:ascii="Times New Roman" w:hAnsi="Times New Roman" w:cs="Times New Roman"/>
          <w:iCs/>
          <w:sz w:val="24"/>
          <w:szCs w:val="24"/>
          <w:lang w:val="sr-Cyrl-RS"/>
        </w:rPr>
        <w:t xml:space="preserve"> је планирана </w:t>
      </w:r>
      <w:r w:rsidRPr="00F503BE">
        <w:rPr>
          <w:rFonts w:ascii="Times New Roman" w:hAnsi="Times New Roman" w:cs="Times New Roman"/>
          <w:iCs/>
          <w:sz w:val="24"/>
          <w:szCs w:val="24"/>
        </w:rPr>
        <w:t xml:space="preserve"> на</w:t>
      </w:r>
      <w:r w:rsidR="00D64597" w:rsidRPr="00F503BE">
        <w:rPr>
          <w:rFonts w:ascii="Times New Roman" w:hAnsi="Times New Roman" w:cs="Times New Roman"/>
          <w:iCs/>
          <w:sz w:val="24"/>
          <w:szCs w:val="24"/>
          <w:lang w:val="sr-Cyrl-RS"/>
        </w:rPr>
        <w:t xml:space="preserve"> </w:t>
      </w:r>
      <w:r w:rsidR="003E0CC5">
        <w:rPr>
          <w:rFonts w:ascii="Times New Roman" w:hAnsi="Times New Roman" w:cs="Times New Roman"/>
          <w:iCs/>
          <w:sz w:val="24"/>
          <w:szCs w:val="24"/>
          <w:lang w:val="sr-Cyrl-RS"/>
        </w:rPr>
        <w:t>5.975</w:t>
      </w:r>
      <w:r w:rsidR="00FD2865">
        <w:rPr>
          <w:rFonts w:ascii="Times New Roman" w:hAnsi="Times New Roman" w:cs="Times New Roman"/>
          <w:iCs/>
          <w:sz w:val="24"/>
          <w:szCs w:val="24"/>
          <w:lang w:val="sr-Latn-RS"/>
        </w:rPr>
        <w:t>.000,</w:t>
      </w:r>
      <w:r w:rsidR="00D64597" w:rsidRPr="00F503BE">
        <w:rPr>
          <w:rFonts w:ascii="Times New Roman" w:hAnsi="Times New Roman" w:cs="Times New Roman"/>
          <w:iCs/>
          <w:sz w:val="24"/>
          <w:szCs w:val="24"/>
          <w:lang w:val="sr-Cyrl-RS"/>
        </w:rPr>
        <w:t>00</w:t>
      </w:r>
      <w:r w:rsidR="00D64597" w:rsidRPr="00F503BE">
        <w:rPr>
          <w:rFonts w:ascii="Times New Roman" w:hAnsi="Times New Roman" w:cs="Times New Roman"/>
          <w:iCs/>
          <w:sz w:val="24"/>
          <w:szCs w:val="24"/>
        </w:rPr>
        <w:t xml:space="preserve">  </w:t>
      </w:r>
      <w:r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реализовано је</w:t>
      </w:r>
      <w:r w:rsidR="00FD2865">
        <w:rPr>
          <w:rFonts w:ascii="Times New Roman" w:hAnsi="Times New Roman" w:cs="Times New Roman"/>
          <w:iCs/>
          <w:sz w:val="24"/>
          <w:szCs w:val="24"/>
          <w:lang w:val="sr-Latn-RS"/>
        </w:rPr>
        <w:t xml:space="preserve"> </w:t>
      </w:r>
      <w:r w:rsidR="003E0CC5">
        <w:rPr>
          <w:rFonts w:ascii="Times New Roman" w:hAnsi="Times New Roman" w:cs="Times New Roman"/>
          <w:iCs/>
          <w:sz w:val="24"/>
          <w:szCs w:val="24"/>
          <w:lang w:val="sr-Cyrl-RS"/>
        </w:rPr>
        <w:t>7.487.802,00</w:t>
      </w:r>
      <w:r w:rsidR="00D64597" w:rsidRPr="00F503BE">
        <w:rPr>
          <w:rFonts w:ascii="Times New Roman" w:hAnsi="Times New Roman" w:cs="Times New Roman"/>
          <w:iCs/>
          <w:sz w:val="24"/>
          <w:szCs w:val="24"/>
        </w:rPr>
        <w:t xml:space="preserve">  </w:t>
      </w:r>
      <w:r w:rsidR="00AD19CE" w:rsidRPr="00F503BE">
        <w:rPr>
          <w:rFonts w:ascii="Times New Roman" w:hAnsi="Times New Roman" w:cs="Times New Roman"/>
          <w:iCs/>
          <w:sz w:val="24"/>
          <w:szCs w:val="24"/>
        </w:rPr>
        <w:t>ди</w:t>
      </w:r>
      <w:r w:rsidR="003E0CC5">
        <w:rPr>
          <w:rFonts w:ascii="Times New Roman" w:hAnsi="Times New Roman" w:cs="Times New Roman"/>
          <w:iCs/>
          <w:sz w:val="24"/>
          <w:szCs w:val="24"/>
        </w:rPr>
        <w:t>нара</w:t>
      </w:r>
      <w:r w:rsidR="00BA61F7" w:rsidRPr="00F503BE">
        <w:rPr>
          <w:rFonts w:ascii="Times New Roman" w:hAnsi="Times New Roman" w:cs="Times New Roman"/>
          <w:iCs/>
          <w:sz w:val="24"/>
          <w:szCs w:val="24"/>
          <w:lang w:val="sr-Cyrl-RS"/>
        </w:rPr>
        <w:t>.</w:t>
      </w:r>
    </w:p>
    <w:p w14:paraId="4A1D987E" w14:textId="77777777" w:rsidR="00C21462" w:rsidRPr="00F503BE" w:rsidRDefault="00C21462" w:rsidP="00731371">
      <w:pPr>
        <w:pStyle w:val="Standard"/>
        <w:jc w:val="both"/>
        <w:rPr>
          <w:rFonts w:ascii="Times New Roman" w:hAnsi="Times New Roman" w:cs="Times New Roman"/>
          <w:iCs/>
          <w:sz w:val="24"/>
          <w:szCs w:val="24"/>
        </w:rPr>
      </w:pPr>
    </w:p>
    <w:p w14:paraId="6C6FF363" w14:textId="77777777" w:rsidR="001901EA" w:rsidRPr="00F503BE" w:rsidRDefault="00E44A2C" w:rsidP="00731371">
      <w:pPr>
        <w:pStyle w:val="Standard"/>
        <w:jc w:val="both"/>
        <w:rPr>
          <w:rFonts w:ascii="Times New Roman" w:hAnsi="Times New Roman" w:cs="Times New Roman"/>
          <w:sz w:val="24"/>
          <w:szCs w:val="24"/>
        </w:rPr>
      </w:pPr>
      <w:r w:rsidRPr="00F503BE">
        <w:rPr>
          <w:rFonts w:ascii="Times New Roman" w:hAnsi="Times New Roman" w:cs="Times New Roman"/>
          <w:sz w:val="24"/>
          <w:szCs w:val="24"/>
          <w:shd w:val="clear" w:color="auto" w:fill="C0C0C0"/>
        </w:rPr>
        <w:t>8</w:t>
      </w:r>
      <w:r w:rsidR="001901EA" w:rsidRPr="00F503BE">
        <w:rPr>
          <w:rFonts w:ascii="Times New Roman" w:hAnsi="Times New Roman" w:cs="Times New Roman"/>
          <w:sz w:val="24"/>
          <w:szCs w:val="24"/>
          <w:shd w:val="clear" w:color="auto" w:fill="C0C0C0"/>
        </w:rPr>
        <w:t>. ИЗВЕШТАЈ О ИНВЕСТИЦИЈАМА</w:t>
      </w:r>
    </w:p>
    <w:p w14:paraId="1DD90019" w14:textId="77777777" w:rsidR="00E11198" w:rsidRPr="00F503BE" w:rsidRDefault="00BA61F7" w:rsidP="0012361B">
      <w:pPr>
        <w:pStyle w:val="Standard"/>
        <w:jc w:val="both"/>
        <w:rPr>
          <w:rFonts w:ascii="Times New Roman" w:hAnsi="Times New Roman" w:cs="Times New Roman"/>
          <w:sz w:val="24"/>
          <w:szCs w:val="24"/>
          <w:lang w:val="sr-Cyrl-RS"/>
        </w:rPr>
      </w:pPr>
      <w:r w:rsidRPr="00F503BE">
        <w:rPr>
          <w:rFonts w:ascii="Times New Roman" w:hAnsi="Times New Roman" w:cs="Times New Roman"/>
          <w:sz w:val="24"/>
          <w:szCs w:val="24"/>
          <w:lang w:val="sr-Cyrl-RS"/>
        </w:rPr>
        <w:t>У</w:t>
      </w:r>
      <w:r w:rsidR="00AF435F" w:rsidRPr="00F503BE">
        <w:rPr>
          <w:rFonts w:ascii="Times New Roman" w:hAnsi="Times New Roman" w:cs="Times New Roman"/>
          <w:sz w:val="24"/>
          <w:szCs w:val="24"/>
          <w:lang w:val="sr-Cyrl-RS"/>
        </w:rPr>
        <w:t xml:space="preserve"> току је припрема документације за постављање соларне електране н</w:t>
      </w:r>
      <w:r w:rsidR="0012361B" w:rsidRPr="00F503BE">
        <w:rPr>
          <w:rFonts w:ascii="Times New Roman" w:hAnsi="Times New Roman" w:cs="Times New Roman"/>
          <w:sz w:val="24"/>
          <w:szCs w:val="24"/>
          <w:lang w:val="sr-Cyrl-RS"/>
        </w:rPr>
        <w:t xml:space="preserve">а међустаници. </w:t>
      </w:r>
      <w:r w:rsidR="000155AE" w:rsidRPr="00F503BE">
        <w:rPr>
          <w:rFonts w:ascii="Times New Roman" w:hAnsi="Times New Roman" w:cs="Times New Roman"/>
          <w:sz w:val="24"/>
          <w:szCs w:val="24"/>
          <w:lang w:val="sr-Cyrl-RS"/>
        </w:rPr>
        <w:t>У припреми је и документација за изградњу нове гондоле Торник-Прибојска бања.</w:t>
      </w:r>
      <w:r w:rsidR="00E7675B">
        <w:rPr>
          <w:rFonts w:ascii="Times New Roman" w:hAnsi="Times New Roman"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14:paraId="28E57E8C" w14:textId="77777777" w:rsidR="00BE0B3D" w:rsidRPr="00BE0B3D" w:rsidRDefault="00BE0B3D" w:rsidP="00731371">
      <w:pPr>
        <w:jc w:val="both"/>
        <w:rPr>
          <w:rFonts w:ascii="Times New Roman" w:hAnsi="Times New Roman"/>
          <w:sz w:val="24"/>
          <w:szCs w:val="24"/>
          <w:lang w:val="sr-Cyrl-RS"/>
        </w:rPr>
      </w:pPr>
    </w:p>
    <w:p w14:paraId="073494EF" w14:textId="77777777" w:rsidR="00E11198" w:rsidRPr="00854792" w:rsidRDefault="002F5240" w:rsidP="006D790D">
      <w:pPr>
        <w:pStyle w:val="Standard"/>
        <w:jc w:val="both"/>
        <w:rPr>
          <w:rFonts w:ascii="Times New Roman" w:hAnsi="Times New Roman"/>
          <w:sz w:val="24"/>
          <w:szCs w:val="24"/>
          <w:lang w:val="sr-Cyrl-RS"/>
        </w:rPr>
      </w:pPr>
      <w:r w:rsidRPr="00F503BE">
        <w:rPr>
          <w:rFonts w:ascii="Times New Roman" w:hAnsi="Times New Roman" w:cs="Times New Roman"/>
          <w:sz w:val="24"/>
          <w:szCs w:val="24"/>
          <w:lang w:val="sr-Cyrl-RS"/>
        </w:rPr>
        <w:t xml:space="preserve">Златибор </w:t>
      </w:r>
      <w:r w:rsidR="003E0CC5">
        <w:rPr>
          <w:rFonts w:ascii="Times New Roman" w:hAnsi="Times New Roman" w:cs="Times New Roman"/>
          <w:sz w:val="24"/>
          <w:szCs w:val="24"/>
          <w:lang w:val="sr-Cyrl-RS"/>
        </w:rPr>
        <w:t>13.04</w:t>
      </w:r>
      <w:r w:rsidR="00D14E2D">
        <w:rPr>
          <w:rFonts w:ascii="Times New Roman" w:hAnsi="Times New Roman" w:cs="Times New Roman"/>
          <w:sz w:val="24"/>
          <w:szCs w:val="24"/>
          <w:lang w:val="sr-Cyrl-RS"/>
        </w:rPr>
        <w:t>.2025</w:t>
      </w:r>
      <w:r w:rsidR="00E11198" w:rsidRPr="00F503BE">
        <w:rPr>
          <w:rFonts w:ascii="Times New Roman" w:hAnsi="Times New Roman" w:cs="Times New Roman"/>
          <w:sz w:val="24"/>
          <w:szCs w:val="24"/>
        </w:rPr>
        <w:t>.</w:t>
      </w:r>
      <w:r w:rsidR="005B7A4E" w:rsidRPr="00F503BE">
        <w:rPr>
          <w:rFonts w:ascii="Times New Roman" w:hAnsi="Times New Roman" w:cs="Times New Roman"/>
          <w:sz w:val="24"/>
          <w:szCs w:val="24"/>
          <w:lang w:val="sr-Cyrl-RS"/>
        </w:rPr>
        <w:t>године</w:t>
      </w:r>
    </w:p>
    <w:sectPr w:rsidR="00E11198" w:rsidRPr="00854792">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C7F62" w14:textId="77777777" w:rsidR="007A7BD5" w:rsidRDefault="007A7BD5">
      <w:r>
        <w:separator/>
      </w:r>
    </w:p>
  </w:endnote>
  <w:endnote w:type="continuationSeparator" w:id="0">
    <w:p w14:paraId="2A109F2E" w14:textId="77777777" w:rsidR="007A7BD5" w:rsidRDefault="007A7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C7BE" w14:textId="77777777" w:rsidR="00532715" w:rsidRDefault="001901EA">
    <w:pPr>
      <w:pStyle w:val="Footer"/>
    </w:pPr>
    <w:r>
      <w:fldChar w:fldCharType="begin"/>
    </w:r>
    <w:r>
      <w:instrText xml:space="preserve"> PAGE </w:instrText>
    </w:r>
    <w:r>
      <w:fldChar w:fldCharType="separate"/>
    </w:r>
    <w:r w:rsidR="0052085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FD2E2" w14:textId="77777777" w:rsidR="007A7BD5" w:rsidRDefault="007A7BD5">
      <w:r>
        <w:separator/>
      </w:r>
    </w:p>
  </w:footnote>
  <w:footnote w:type="continuationSeparator" w:id="0">
    <w:p w14:paraId="23589E42" w14:textId="77777777" w:rsidR="007A7BD5" w:rsidRDefault="007A7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4888454">
    <w:abstractNumId w:val="0"/>
  </w:num>
  <w:num w:numId="2" w16cid:durableId="1234463151">
    <w:abstractNumId w:val="1"/>
  </w:num>
  <w:num w:numId="3" w16cid:durableId="1902982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1EA"/>
    <w:rsid w:val="000055F2"/>
    <w:rsid w:val="00007C10"/>
    <w:rsid w:val="000155AE"/>
    <w:rsid w:val="00022507"/>
    <w:rsid w:val="00030486"/>
    <w:rsid w:val="00032F00"/>
    <w:rsid w:val="000349EF"/>
    <w:rsid w:val="000629D0"/>
    <w:rsid w:val="00064AF7"/>
    <w:rsid w:val="00081741"/>
    <w:rsid w:val="000863A2"/>
    <w:rsid w:val="000931A6"/>
    <w:rsid w:val="000B53F5"/>
    <w:rsid w:val="000D1E5E"/>
    <w:rsid w:val="000F0258"/>
    <w:rsid w:val="00112CFB"/>
    <w:rsid w:val="00112F31"/>
    <w:rsid w:val="001160D3"/>
    <w:rsid w:val="001161B9"/>
    <w:rsid w:val="00121866"/>
    <w:rsid w:val="0012361B"/>
    <w:rsid w:val="00132C27"/>
    <w:rsid w:val="001418C6"/>
    <w:rsid w:val="00151CD1"/>
    <w:rsid w:val="001901EA"/>
    <w:rsid w:val="00193097"/>
    <w:rsid w:val="001C662C"/>
    <w:rsid w:val="001F3122"/>
    <w:rsid w:val="001F70D9"/>
    <w:rsid w:val="002102BF"/>
    <w:rsid w:val="00223FFB"/>
    <w:rsid w:val="00232F87"/>
    <w:rsid w:val="0023629D"/>
    <w:rsid w:val="002555D3"/>
    <w:rsid w:val="002B5C2C"/>
    <w:rsid w:val="002C320F"/>
    <w:rsid w:val="002D4CA4"/>
    <w:rsid w:val="002D64F3"/>
    <w:rsid w:val="002E27FF"/>
    <w:rsid w:val="002F5240"/>
    <w:rsid w:val="00326D0A"/>
    <w:rsid w:val="00333498"/>
    <w:rsid w:val="00334ACE"/>
    <w:rsid w:val="00343449"/>
    <w:rsid w:val="0038200E"/>
    <w:rsid w:val="00382179"/>
    <w:rsid w:val="00385AAC"/>
    <w:rsid w:val="00390D37"/>
    <w:rsid w:val="003A26C3"/>
    <w:rsid w:val="003B5A96"/>
    <w:rsid w:val="003D3C49"/>
    <w:rsid w:val="003D3CE0"/>
    <w:rsid w:val="003D7092"/>
    <w:rsid w:val="003D7639"/>
    <w:rsid w:val="003D7A72"/>
    <w:rsid w:val="003E0CC5"/>
    <w:rsid w:val="003E1F09"/>
    <w:rsid w:val="003E2C38"/>
    <w:rsid w:val="003E2CB4"/>
    <w:rsid w:val="004019CA"/>
    <w:rsid w:val="00401C23"/>
    <w:rsid w:val="00405A7F"/>
    <w:rsid w:val="004105F3"/>
    <w:rsid w:val="00414227"/>
    <w:rsid w:val="0043181B"/>
    <w:rsid w:val="00471E64"/>
    <w:rsid w:val="00473074"/>
    <w:rsid w:val="00487CF0"/>
    <w:rsid w:val="00494638"/>
    <w:rsid w:val="00495E0D"/>
    <w:rsid w:val="004A10EE"/>
    <w:rsid w:val="004A41CE"/>
    <w:rsid w:val="004A799A"/>
    <w:rsid w:val="004B2685"/>
    <w:rsid w:val="004B3EB2"/>
    <w:rsid w:val="004B7830"/>
    <w:rsid w:val="00520855"/>
    <w:rsid w:val="00532715"/>
    <w:rsid w:val="0055073D"/>
    <w:rsid w:val="0057705F"/>
    <w:rsid w:val="005856FE"/>
    <w:rsid w:val="00587B7A"/>
    <w:rsid w:val="00590188"/>
    <w:rsid w:val="0059296E"/>
    <w:rsid w:val="005A14D4"/>
    <w:rsid w:val="005A7C17"/>
    <w:rsid w:val="005B4C17"/>
    <w:rsid w:val="005B7A4E"/>
    <w:rsid w:val="005C39D0"/>
    <w:rsid w:val="005C6A15"/>
    <w:rsid w:val="005D0F5B"/>
    <w:rsid w:val="005D6548"/>
    <w:rsid w:val="005E4245"/>
    <w:rsid w:val="005E6B66"/>
    <w:rsid w:val="005F42A2"/>
    <w:rsid w:val="005F5F72"/>
    <w:rsid w:val="00602D47"/>
    <w:rsid w:val="0062548B"/>
    <w:rsid w:val="006263F1"/>
    <w:rsid w:val="00626BE5"/>
    <w:rsid w:val="006360B0"/>
    <w:rsid w:val="00636C61"/>
    <w:rsid w:val="0064485C"/>
    <w:rsid w:val="00653554"/>
    <w:rsid w:val="006656D6"/>
    <w:rsid w:val="00674E97"/>
    <w:rsid w:val="006821B9"/>
    <w:rsid w:val="006860A2"/>
    <w:rsid w:val="006A0C27"/>
    <w:rsid w:val="006B07EA"/>
    <w:rsid w:val="006C4578"/>
    <w:rsid w:val="006D790D"/>
    <w:rsid w:val="006E00DF"/>
    <w:rsid w:val="006F2610"/>
    <w:rsid w:val="007132F2"/>
    <w:rsid w:val="0071461D"/>
    <w:rsid w:val="0073077C"/>
    <w:rsid w:val="00731371"/>
    <w:rsid w:val="0073192F"/>
    <w:rsid w:val="00732C25"/>
    <w:rsid w:val="00744B90"/>
    <w:rsid w:val="00745256"/>
    <w:rsid w:val="0074669D"/>
    <w:rsid w:val="00751C18"/>
    <w:rsid w:val="00752DD7"/>
    <w:rsid w:val="007623B4"/>
    <w:rsid w:val="00766682"/>
    <w:rsid w:val="00771352"/>
    <w:rsid w:val="00780224"/>
    <w:rsid w:val="007811F1"/>
    <w:rsid w:val="007879E2"/>
    <w:rsid w:val="007916CC"/>
    <w:rsid w:val="007979DB"/>
    <w:rsid w:val="007A720D"/>
    <w:rsid w:val="007A7BD5"/>
    <w:rsid w:val="007C3FF5"/>
    <w:rsid w:val="007C5155"/>
    <w:rsid w:val="007D795A"/>
    <w:rsid w:val="007F1C2D"/>
    <w:rsid w:val="007F64F5"/>
    <w:rsid w:val="0080050D"/>
    <w:rsid w:val="00802577"/>
    <w:rsid w:val="00812E18"/>
    <w:rsid w:val="00830D5D"/>
    <w:rsid w:val="00854792"/>
    <w:rsid w:val="0086186C"/>
    <w:rsid w:val="00867A0F"/>
    <w:rsid w:val="008A098A"/>
    <w:rsid w:val="008A1C7F"/>
    <w:rsid w:val="008A2045"/>
    <w:rsid w:val="008B0671"/>
    <w:rsid w:val="008C2A9E"/>
    <w:rsid w:val="008D014B"/>
    <w:rsid w:val="008D6CD8"/>
    <w:rsid w:val="008E36A9"/>
    <w:rsid w:val="008E61F2"/>
    <w:rsid w:val="008F5D42"/>
    <w:rsid w:val="009050A9"/>
    <w:rsid w:val="00906CE4"/>
    <w:rsid w:val="0090797A"/>
    <w:rsid w:val="00911EB6"/>
    <w:rsid w:val="009139C6"/>
    <w:rsid w:val="00935279"/>
    <w:rsid w:val="009573DE"/>
    <w:rsid w:val="00982DF5"/>
    <w:rsid w:val="00991FFD"/>
    <w:rsid w:val="009973CA"/>
    <w:rsid w:val="009C44A7"/>
    <w:rsid w:val="009C7992"/>
    <w:rsid w:val="009D74E0"/>
    <w:rsid w:val="009E3E95"/>
    <w:rsid w:val="009E643E"/>
    <w:rsid w:val="009F120B"/>
    <w:rsid w:val="00A35DF4"/>
    <w:rsid w:val="00A42D2B"/>
    <w:rsid w:val="00A44662"/>
    <w:rsid w:val="00A604C9"/>
    <w:rsid w:val="00A652CA"/>
    <w:rsid w:val="00A849F2"/>
    <w:rsid w:val="00A90300"/>
    <w:rsid w:val="00A903F3"/>
    <w:rsid w:val="00A90411"/>
    <w:rsid w:val="00AD19CE"/>
    <w:rsid w:val="00AE32E6"/>
    <w:rsid w:val="00AE7653"/>
    <w:rsid w:val="00AF02C6"/>
    <w:rsid w:val="00AF435F"/>
    <w:rsid w:val="00AF4862"/>
    <w:rsid w:val="00B1478F"/>
    <w:rsid w:val="00B156B9"/>
    <w:rsid w:val="00B21210"/>
    <w:rsid w:val="00B220C8"/>
    <w:rsid w:val="00B22698"/>
    <w:rsid w:val="00B42D72"/>
    <w:rsid w:val="00B46168"/>
    <w:rsid w:val="00B46D31"/>
    <w:rsid w:val="00B46FCB"/>
    <w:rsid w:val="00B47EEC"/>
    <w:rsid w:val="00B64FC9"/>
    <w:rsid w:val="00B676BA"/>
    <w:rsid w:val="00B75960"/>
    <w:rsid w:val="00B8558B"/>
    <w:rsid w:val="00B96CDF"/>
    <w:rsid w:val="00BA1E04"/>
    <w:rsid w:val="00BA61F7"/>
    <w:rsid w:val="00BB28F3"/>
    <w:rsid w:val="00BB4C09"/>
    <w:rsid w:val="00BC7E31"/>
    <w:rsid w:val="00BD25BC"/>
    <w:rsid w:val="00BD73E6"/>
    <w:rsid w:val="00BE0B3D"/>
    <w:rsid w:val="00BE550B"/>
    <w:rsid w:val="00BF63CB"/>
    <w:rsid w:val="00C003CA"/>
    <w:rsid w:val="00C042DF"/>
    <w:rsid w:val="00C127A4"/>
    <w:rsid w:val="00C144B3"/>
    <w:rsid w:val="00C203EA"/>
    <w:rsid w:val="00C21462"/>
    <w:rsid w:val="00C2583B"/>
    <w:rsid w:val="00C26C2C"/>
    <w:rsid w:val="00C35423"/>
    <w:rsid w:val="00C3621E"/>
    <w:rsid w:val="00C45B0D"/>
    <w:rsid w:val="00C568F1"/>
    <w:rsid w:val="00C616B2"/>
    <w:rsid w:val="00C74561"/>
    <w:rsid w:val="00CA0575"/>
    <w:rsid w:val="00CE338F"/>
    <w:rsid w:val="00CE3FD9"/>
    <w:rsid w:val="00CE5BF6"/>
    <w:rsid w:val="00D038DE"/>
    <w:rsid w:val="00D14AFA"/>
    <w:rsid w:val="00D14E2D"/>
    <w:rsid w:val="00D22C8F"/>
    <w:rsid w:val="00D613B3"/>
    <w:rsid w:val="00D62536"/>
    <w:rsid w:val="00D64597"/>
    <w:rsid w:val="00D6486F"/>
    <w:rsid w:val="00D87B21"/>
    <w:rsid w:val="00D90751"/>
    <w:rsid w:val="00DA343B"/>
    <w:rsid w:val="00DA44D5"/>
    <w:rsid w:val="00DA67CF"/>
    <w:rsid w:val="00DC5D33"/>
    <w:rsid w:val="00DE2415"/>
    <w:rsid w:val="00E00CFE"/>
    <w:rsid w:val="00E11198"/>
    <w:rsid w:val="00E25F3C"/>
    <w:rsid w:val="00E4329B"/>
    <w:rsid w:val="00E43559"/>
    <w:rsid w:val="00E43B0C"/>
    <w:rsid w:val="00E44A2C"/>
    <w:rsid w:val="00E57B51"/>
    <w:rsid w:val="00E60522"/>
    <w:rsid w:val="00E653B1"/>
    <w:rsid w:val="00E71B45"/>
    <w:rsid w:val="00E7675B"/>
    <w:rsid w:val="00E947EB"/>
    <w:rsid w:val="00EB7FBD"/>
    <w:rsid w:val="00EC05B3"/>
    <w:rsid w:val="00ED30FA"/>
    <w:rsid w:val="00ED3F11"/>
    <w:rsid w:val="00F036AE"/>
    <w:rsid w:val="00F34D7D"/>
    <w:rsid w:val="00F47997"/>
    <w:rsid w:val="00F503BE"/>
    <w:rsid w:val="00F57BCC"/>
    <w:rsid w:val="00F844B7"/>
    <w:rsid w:val="00F96079"/>
    <w:rsid w:val="00F97628"/>
    <w:rsid w:val="00FB3E41"/>
    <w:rsid w:val="00FB468E"/>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CEC2"/>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 w:id="19341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Korisnik</cp:lastModifiedBy>
  <cp:revision>7</cp:revision>
  <cp:lastPrinted>2025-02-02T13:25:00Z</cp:lastPrinted>
  <dcterms:created xsi:type="dcterms:W3CDTF">2025-04-14T12:14:00Z</dcterms:created>
  <dcterms:modified xsi:type="dcterms:W3CDTF">2025-04-14T12:48:00Z</dcterms:modified>
</cp:coreProperties>
</file>